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93" w:rsidRPr="00AA7C93" w:rsidRDefault="00AA7C93" w:rsidP="00AA7C93">
      <w:pPr>
        <w:pStyle w:val="-wm-paragraph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7C93">
        <w:rPr>
          <w:rFonts w:ascii="Times New Roman" w:eastAsia="Times New Roman" w:hAnsi="Times New Roman" w:cs="Times New Roman"/>
          <w:b/>
          <w:bCs/>
          <w:sz w:val="32"/>
          <w:szCs w:val="32"/>
        </w:rPr>
        <w:t>Natasa Todorovic</w:t>
      </w:r>
      <w:r w:rsidRPr="00AA7C93">
        <w:rPr>
          <w:rFonts w:eastAsia="Times New Roman"/>
          <w:sz w:val="28"/>
          <w:szCs w:val="28"/>
        </w:rPr>
        <w:t> je psycholožka, odborník na veřejné zdraví, je zaměstnancem Červeného kříže Srbska od roku 2001. Ve své práci se silně zaměřuje na stárnutí a na starší lidi, konkrétní oblastí pro ni je týrání starších a lidská práva starších </w:t>
      </w:r>
      <w:r w:rsidRPr="00AA7C93">
        <w:rPr>
          <w:rFonts w:ascii="Times New Roman" w:eastAsia="Times New Roman" w:hAnsi="Times New Roman" w:cs="Times New Roman"/>
          <w:sz w:val="28"/>
          <w:szCs w:val="28"/>
        </w:rPr>
        <w:t>lidí, na výzkum a publikování různých témat mající vztah ke stárnutí a týrání starších. Je aktivní v zakládání národní sítě organizací pracující se staršími lidmi, </w:t>
      </w:r>
      <w:proofErr w:type="spellStart"/>
      <w:r w:rsidRPr="00AA7C93">
        <w:rPr>
          <w:rFonts w:eastAsia="Times New Roman"/>
          <w:sz w:val="28"/>
          <w:szCs w:val="28"/>
        </w:rPr>
        <w:t>HumanaS</w:t>
      </w:r>
      <w:proofErr w:type="spellEnd"/>
      <w:r w:rsidRPr="00AA7C93">
        <w:rPr>
          <w:rFonts w:eastAsia="Times New Roman"/>
          <w:sz w:val="28"/>
          <w:szCs w:val="28"/>
        </w:rPr>
        <w:t>, propagující globální </w:t>
      </w:r>
      <w:proofErr w:type="spellStart"/>
      <w:r w:rsidRPr="00AA7C93">
        <w:rPr>
          <w:rFonts w:eastAsia="Times New Roman"/>
          <w:sz w:val="28"/>
          <w:szCs w:val="28"/>
        </w:rPr>
        <w:t>advokační</w:t>
      </w:r>
      <w:proofErr w:type="spellEnd"/>
      <w:r w:rsidRPr="00AA7C93">
        <w:rPr>
          <w:rFonts w:eastAsia="Times New Roman"/>
          <w:sz w:val="28"/>
          <w:szCs w:val="28"/>
        </w:rPr>
        <w:t> kampaň pro úmluvu Spojených národů a viceprezidentkou Gerontologické společnosti Srbska. Je společným zástupcem pro republiku Srbska v mezinárodní síti pro Prevenci týrání starších. Je spoluautorkou více než 15 knih o stárnutí a velkého počtu vědeckých novin. </w:t>
      </w:r>
    </w:p>
    <w:p w:rsidR="00AA7C93" w:rsidRPr="00AA7C93" w:rsidRDefault="00AA7C93" w:rsidP="00AA7C93">
      <w:pPr>
        <w:pStyle w:val="-wm-paragraph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A7C93">
        <w:rPr>
          <w:rFonts w:ascii="Times New Roman" w:eastAsia="Times New Roman" w:hAnsi="Times New Roman" w:cs="Times New Roman"/>
          <w:b/>
          <w:bCs/>
          <w:sz w:val="32"/>
          <w:szCs w:val="32"/>
        </w:rPr>
        <w:t>Systém ochrany od EAN v Srbsku, Lidská práva a týrání starších: Příkladová studie Srbska </w:t>
      </w:r>
      <w:bookmarkStart w:id="0" w:name="_GoBack"/>
      <w:bookmarkEnd w:id="0"/>
    </w:p>
    <w:p w:rsidR="00AA7C93" w:rsidRPr="00AA7C93" w:rsidRDefault="00AA7C93" w:rsidP="00AA7C93">
      <w:pPr>
        <w:pStyle w:val="-wm-paragraph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7C93">
        <w:rPr>
          <w:rFonts w:eastAsia="Times New Roman"/>
          <w:sz w:val="28"/>
          <w:szCs w:val="28"/>
        </w:rPr>
        <w:t>V roce 2016 počet hlášených případů domácího násilí a intimního partnerského násilí byl 23 218 v Srbsku, z toho bylo 3018 hlášených případů týrání starších v rodinném kontextu, a 13% podíl. To je zvýšení v porovnání s údaji roku 2010 kdy celkové číslo hlášených případů bylo 8481 a počet týrání starších bylo 1056 – 12,45 %, stále malý počet v porovnání s prevalencí týrání starších v Srbsku založený na výzkumu a což je v řadě s jinými evropskými zeměmi stejně tak jako s globálními údaji. To odpovídá vzoru zneužívání starších lidí, který je vážně podhodnocen. Mezi výzvy patří neexistence standardizovaného sběru, žádná pravidelná výměna informací mezi příslušnými institucemi a organizacemi o násilí v rodinném kontextu a žádnými specifickými službami sociálního zabezpečení vytvořené pro starší lidi, které přežili násilí v rodinném kontextu.  </w:t>
      </w:r>
    </w:p>
    <w:p w:rsidR="00AA7C93" w:rsidRPr="00AA7C93" w:rsidRDefault="00AA7C93" w:rsidP="00AA7C93">
      <w:pPr>
        <w:pStyle w:val="-wm-paragraph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7C93">
        <w:rPr>
          <w:rFonts w:eastAsia="Times New Roman"/>
          <w:sz w:val="28"/>
          <w:szCs w:val="28"/>
        </w:rPr>
        <w:t>Klíčová slova: zneužívání starších, lidská </w:t>
      </w:r>
      <w:r w:rsidRPr="00AA7C93">
        <w:rPr>
          <w:rFonts w:ascii="Times New Roman" w:eastAsia="Times New Roman" w:hAnsi="Times New Roman" w:cs="Times New Roman"/>
          <w:sz w:val="28"/>
          <w:szCs w:val="28"/>
        </w:rPr>
        <w:t>práva</w:t>
      </w:r>
      <w:r w:rsidRPr="00AA7C93">
        <w:rPr>
          <w:rFonts w:eastAsia="Times New Roman"/>
          <w:sz w:val="28"/>
          <w:szCs w:val="28"/>
        </w:rPr>
        <w:t> </w:t>
      </w:r>
    </w:p>
    <w:p w:rsidR="00AA7C93" w:rsidRPr="00AA7C93" w:rsidRDefault="00AA7C93" w:rsidP="00AA7C93">
      <w:pPr>
        <w:pStyle w:val="-wm-paragraph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A7C9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Prevence sebevražd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seniorů</w:t>
      </w:r>
    </w:p>
    <w:p w:rsidR="00AA7C93" w:rsidRPr="00AA7C93" w:rsidRDefault="00AA7C93" w:rsidP="00AA7C93">
      <w:pPr>
        <w:pStyle w:val="-wm-paragraph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7C93">
        <w:rPr>
          <w:rFonts w:eastAsia="Times New Roman"/>
          <w:sz w:val="28"/>
          <w:szCs w:val="28"/>
        </w:rPr>
        <w:t>Počet sebevražd u starších lidí se zvyšuje po desetiletí. V USA lidé nad 65 tvoří 12% populace, přesto tvoří 18 % všech sebevražedných úmrtí. V Jižní Koreji počet sebevražd mezi staršími lidmi se zvýšil pětkrát mezi lety 1990 a 2011. Počet sebevražd se zvyšuje v průběhu života a pokračuje zvyšováním po 65. roce věku, vrcholící po 85. roce. Počty mohou být dokonce vyšší díky vysoce podezřelému počtu “tichých sebevražd" (hladovění, přejídání se). Prediktory sebevražd zahrnují osamocení, fyzické nemoci a zneužívání </w:t>
      </w:r>
      <w:proofErr w:type="gramStart"/>
      <w:r w:rsidRPr="00AA7C93">
        <w:rPr>
          <w:rFonts w:eastAsia="Times New Roman"/>
          <w:sz w:val="28"/>
          <w:szCs w:val="28"/>
        </w:rPr>
        <w:t>starších - vše</w:t>
      </w:r>
      <w:proofErr w:type="gramEnd"/>
      <w:r w:rsidRPr="00AA7C93">
        <w:rPr>
          <w:rFonts w:eastAsia="Times New Roman"/>
          <w:sz w:val="28"/>
          <w:szCs w:val="28"/>
        </w:rPr>
        <w:t> silně svázáno se zvýšeným rizikem deprese. Celková prevalence zneužívání starších je 15, </w:t>
      </w:r>
      <w:proofErr w:type="gramStart"/>
      <w:r w:rsidRPr="00AA7C93">
        <w:rPr>
          <w:rFonts w:eastAsia="Times New Roman"/>
          <w:sz w:val="28"/>
          <w:szCs w:val="28"/>
        </w:rPr>
        <w:t>7%</w:t>
      </w:r>
      <w:proofErr w:type="gramEnd"/>
      <w:r w:rsidRPr="00AA7C93">
        <w:rPr>
          <w:rFonts w:eastAsia="Times New Roman"/>
          <w:sz w:val="28"/>
          <w:szCs w:val="28"/>
        </w:rPr>
        <w:t xml:space="preserve"> zatímco osamocení je založeno na přibližně 25% a se zvyšujícím se věkem dosahuje přes 30% po věku 80 a dokonce 50% pro některé skupiny starších žen. Zneužívání starších sdílí především mnoho prediktorů se sebevražedným rizikem </w:t>
      </w:r>
      <w:r w:rsidRPr="00AA7C93">
        <w:rPr>
          <w:rFonts w:eastAsia="Times New Roman"/>
          <w:sz w:val="28"/>
          <w:szCs w:val="28"/>
        </w:rPr>
        <w:lastRenderedPageBreak/>
        <w:t>u starších osob, bylo však uznáno, že zneužívání starších je samo o sobě vážným rizikovým faktorem pro starší osoby. </w:t>
      </w:r>
    </w:p>
    <w:p w:rsidR="00AA7C93" w:rsidRPr="00AA7C93" w:rsidRDefault="00AA7C93" w:rsidP="00AA7C93">
      <w:pPr>
        <w:pStyle w:val="-wm-paragraph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7C93">
        <w:rPr>
          <w:rFonts w:eastAsia="Times New Roman"/>
          <w:sz w:val="28"/>
          <w:szCs w:val="28"/>
        </w:rPr>
        <w:t>Klíčová slova: zneužívání starších, sebevražda, osamocení, deprese </w:t>
      </w:r>
    </w:p>
    <w:p w:rsidR="00B43938" w:rsidRPr="00AA7C93" w:rsidRDefault="00B43938" w:rsidP="00AA7C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B43938" w:rsidRPr="00AA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ytTSztDQzMbewMDVQ0lEKTi0uzszPAykwrAUAXCmD8iwAAAA="/>
  </w:docVars>
  <w:rsids>
    <w:rsidRoot w:val="00AA7C93"/>
    <w:rsid w:val="00394EE0"/>
    <w:rsid w:val="00AA7C93"/>
    <w:rsid w:val="00AB2CFE"/>
    <w:rsid w:val="00B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2391"/>
  <w15:chartTrackingRefBased/>
  <w15:docId w15:val="{8A2E344C-FA3C-4429-8117-F3C2644C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paragraph">
    <w:name w:val="-wm-paragraph"/>
    <w:basedOn w:val="Normln"/>
    <w:rsid w:val="00AA7C9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-wm-spellingerror">
    <w:name w:val="-wm-spellingerror"/>
    <w:basedOn w:val="Standardnpsmoodstavce"/>
    <w:rsid w:val="00AA7C93"/>
  </w:style>
  <w:style w:type="character" w:customStyle="1" w:styleId="-wm-normaltextrun">
    <w:name w:val="-wm-normaltextrun"/>
    <w:basedOn w:val="Standardnpsmoodstavce"/>
    <w:rsid w:val="00AA7C93"/>
  </w:style>
  <w:style w:type="character" w:customStyle="1" w:styleId="-wm-eop">
    <w:name w:val="-wm-eop"/>
    <w:basedOn w:val="Standardnpsmoodstavce"/>
    <w:rsid w:val="00AA7C93"/>
  </w:style>
  <w:style w:type="character" w:customStyle="1" w:styleId="-wm-contextualspellingandgrammarerror">
    <w:name w:val="-wm-contextualspellingandgrammarerror"/>
    <w:basedOn w:val="Standardnpsmoodstavce"/>
    <w:rsid w:val="00AA7C93"/>
  </w:style>
  <w:style w:type="paragraph" w:customStyle="1" w:styleId="paragraph">
    <w:name w:val="paragraph"/>
    <w:basedOn w:val="Normln"/>
    <w:qFormat/>
    <w:rsid w:val="00AA7C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AA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1</cp:revision>
  <dcterms:created xsi:type="dcterms:W3CDTF">2020-03-21T10:21:00Z</dcterms:created>
  <dcterms:modified xsi:type="dcterms:W3CDTF">2020-03-21T10:27:00Z</dcterms:modified>
</cp:coreProperties>
</file>