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3BB6E" w14:textId="77777777" w:rsidR="00C6591D" w:rsidRDefault="00C6591D" w:rsidP="00C6591D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F7A4434" w14:textId="77777777" w:rsidR="00C6591D" w:rsidRDefault="00C6591D" w:rsidP="00C6591D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B344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35F4A67" wp14:editId="39B63AFE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1428750" cy="1991591"/>
            <wp:effectExtent l="0" t="0" r="0" b="8890"/>
            <wp:wrapTight wrapText="bothSides">
              <wp:wrapPolygon edited="0">
                <wp:start x="0" y="0"/>
                <wp:lineTo x="0" y="21490"/>
                <wp:lineTo x="21312" y="21490"/>
                <wp:lineTo x="21312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9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448">
        <w:rPr>
          <w:rFonts w:ascii="Times New Roman" w:hAnsi="Times New Roman" w:cs="Times New Roman"/>
          <w:b/>
          <w:sz w:val="28"/>
          <w:szCs w:val="28"/>
        </w:rPr>
        <w:t xml:space="preserve">Prof. Ariela </w:t>
      </w:r>
      <w:bookmarkStart w:id="0" w:name="_GoBack"/>
      <w:proofErr w:type="spellStart"/>
      <w:r w:rsidRPr="007B3448">
        <w:rPr>
          <w:rFonts w:ascii="Times New Roman" w:hAnsi="Times New Roman" w:cs="Times New Roman"/>
          <w:b/>
          <w:sz w:val="28"/>
          <w:szCs w:val="28"/>
        </w:rPr>
        <w:t>Lowenstein</w:t>
      </w:r>
      <w:bookmarkEnd w:id="0"/>
      <w:proofErr w:type="spellEnd"/>
      <w:r w:rsidRPr="007B3448">
        <w:rPr>
          <w:rFonts w:ascii="Times New Roman" w:hAnsi="Times New Roman" w:cs="Times New Roman"/>
          <w:b/>
          <w:sz w:val="28"/>
          <w:szCs w:val="28"/>
        </w:rPr>
        <w:t>.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60973F2D" w14:textId="77777777" w:rsidR="00C6591D" w:rsidRPr="001F29A6" w:rsidRDefault="00C6591D" w:rsidP="00C6591D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>Oddělení gerontologie &amp; vedoucí sociální gerontologie, Centrum pro výzkum a studium stárnutí, Univerzita Haifa Izrael.</w:t>
      </w:r>
    </w:p>
    <w:p w14:paraId="255F9BB5" w14:textId="77777777" w:rsidR="00C6591D" w:rsidRDefault="00C6591D" w:rsidP="00C6591D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Profesorka </w:t>
      </w:r>
      <w:proofErr w:type="spellStart"/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>Lowensteinová</w:t>
      </w:r>
      <w:proofErr w:type="spellEnd"/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je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člen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kou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fakulty sociální práce, kde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dříve 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působila jako asistentka děkana. V roce 2000 založila oddělení gerontologie a vedla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ho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prvních 5 let, a taktéž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založila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Centrum pro výzkum a studium stárnutí. </w:t>
      </w:r>
    </w:p>
    <w:p w14:paraId="5FE539FB" w14:textId="77777777" w:rsidR="00C6591D" w:rsidRDefault="00C6591D" w:rsidP="00C6591D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Má titul MA (magistr společenských věd) v sociální práci a veřejné správě, New York University, USA; doktorát v oboru sociologie, Hebrejská univerzita, Jeruzalém. </w:t>
      </w:r>
    </w:p>
    <w:p w14:paraId="77EE3A1B" w14:textId="77777777" w:rsidR="00C6591D" w:rsidRDefault="00C6591D" w:rsidP="00C6591D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Paní profesorka </w:t>
      </w:r>
      <w:proofErr w:type="spellStart"/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>Lowensteinová</w:t>
      </w:r>
      <w:proofErr w:type="spellEnd"/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považována za přední mezinárodní odbornici v oblasti stárnutí, rodinných vztahů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>mezigenerační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ch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vztah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ů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věnuje se problematice týrání, zneužívání a zanedbávání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seniorů. Působí v různých mezinárodních radách, jako je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např. 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INPEA </w:t>
      </w:r>
    </w:p>
    <w:p w14:paraId="09381B8B" w14:textId="77777777" w:rsidR="00C6591D" w:rsidRPr="001F29A6" w:rsidRDefault="00C6591D" w:rsidP="00C6591D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Oblasti výzkumu: Mezigenerační rodinné vztahy, poskytování péče, zneužívání a zanedbávání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seniorů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>; vyloučení starších, rozvoj strategie, genderové otázky související se stárnutím.</w:t>
      </w:r>
    </w:p>
    <w:p w14:paraId="48854F2E" w14:textId="77777777" w:rsidR="00AB40E1" w:rsidRDefault="00AB40E1"/>
    <w:sectPr w:rsidR="00AB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1D"/>
    <w:rsid w:val="00AB40E1"/>
    <w:rsid w:val="00C6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1ABC"/>
  <w15:chartTrackingRefBased/>
  <w15:docId w15:val="{8F83A15F-5FF6-4442-A39A-AD89C31E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659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03AFDEF1E36498E228E926A846CD2" ma:contentTypeVersion="10" ma:contentTypeDescription="Vytvoří nový dokument" ma:contentTypeScope="" ma:versionID="e1467b9328ff0b12248a65b6d20bd1d0">
  <xsd:schema xmlns:xsd="http://www.w3.org/2001/XMLSchema" xmlns:xs="http://www.w3.org/2001/XMLSchema" xmlns:p="http://schemas.microsoft.com/office/2006/metadata/properties" xmlns:ns3="57f458bb-88fe-4f73-b10f-8985718f931d" xmlns:ns4="3f396207-7257-4ca1-b5dc-857f51a4304d" targetNamespace="http://schemas.microsoft.com/office/2006/metadata/properties" ma:root="true" ma:fieldsID="1a5c85c0d94ba13198e2c2497cb2b71c" ns3:_="" ns4:_="">
    <xsd:import namespace="57f458bb-88fe-4f73-b10f-8985718f931d"/>
    <xsd:import namespace="3f396207-7257-4ca1-b5dc-857f51a43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458bb-88fe-4f73-b10f-8985718f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96207-7257-4ca1-b5dc-857f51a43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9FF45-9408-449B-A6F5-62067B21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458bb-88fe-4f73-b10f-8985718f931d"/>
    <ds:schemaRef ds:uri="3f396207-7257-4ca1-b5dc-857f51a43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705A0F-4E62-4084-9859-140B90916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7305D-58B9-4BF7-A421-DAE74B919B27}">
  <ds:schemaRefs>
    <ds:schemaRef ds:uri="http://purl.org/dc/dcmitype/"/>
    <ds:schemaRef ds:uri="http://purl.org/dc/elements/1.1/"/>
    <ds:schemaRef ds:uri="http://schemas.microsoft.com/office/2006/documentManagement/types"/>
    <ds:schemaRef ds:uri="57f458bb-88fe-4f73-b10f-8985718f931d"/>
    <ds:schemaRef ds:uri="http://schemas.microsoft.com/office/infopath/2007/PartnerControls"/>
    <ds:schemaRef ds:uri="http://schemas.openxmlformats.org/package/2006/metadata/core-properties"/>
    <ds:schemaRef ds:uri="3f396207-7257-4ca1-b5dc-857f51a4304d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Šebková</dc:creator>
  <cp:keywords/>
  <dc:description/>
  <cp:lastModifiedBy>Aneta Šebková</cp:lastModifiedBy>
  <cp:revision>1</cp:revision>
  <dcterms:created xsi:type="dcterms:W3CDTF">2020-02-21T09:56:00Z</dcterms:created>
  <dcterms:modified xsi:type="dcterms:W3CDTF">2020-02-21T10:09:00Z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0x01010071C03AFDEF1E36498E228E926A846CD2</vt:lpwstr>
  </property>
</Properties>
</file>