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6F1AD" w14:textId="77777777" w:rsidR="0049003D" w:rsidRPr="00E93047" w:rsidRDefault="0049003D" w:rsidP="0049003D">
      <w:pPr>
        <w:rPr>
          <w:rFonts w:ascii="Times New Roman" w:hAnsi="Times New Roman" w:cs="Times New Roman"/>
          <w:b/>
          <w:sz w:val="28"/>
          <w:szCs w:val="28"/>
        </w:rPr>
      </w:pPr>
      <w:r w:rsidRPr="00E9304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7381D20" wp14:editId="0EC219B6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2361600" cy="3466800"/>
            <wp:effectExtent l="0" t="0" r="635" b="635"/>
            <wp:wrapTight wrapText="bothSides">
              <wp:wrapPolygon edited="0">
                <wp:start x="0" y="0"/>
                <wp:lineTo x="0" y="21485"/>
                <wp:lineTo x="21432" y="21485"/>
                <wp:lineTo x="2143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00" cy="34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MgA. </w:t>
      </w:r>
      <w:r w:rsidRPr="00E93047">
        <w:rPr>
          <w:rFonts w:ascii="Times New Roman" w:hAnsi="Times New Roman" w:cs="Times New Roman"/>
          <w:b/>
          <w:sz w:val="28"/>
          <w:szCs w:val="28"/>
        </w:rPr>
        <w:t xml:space="preserve">Jan </w:t>
      </w:r>
      <w:proofErr w:type="spellStart"/>
      <w:r w:rsidRPr="00E93047">
        <w:rPr>
          <w:rFonts w:ascii="Times New Roman" w:hAnsi="Times New Roman" w:cs="Times New Roman"/>
          <w:b/>
          <w:sz w:val="28"/>
          <w:szCs w:val="28"/>
        </w:rPr>
        <w:t>Lorman</w:t>
      </w:r>
      <w:proofErr w:type="spellEnd"/>
    </w:p>
    <w:p w14:paraId="72422A79" w14:textId="77777777" w:rsidR="0049003D" w:rsidRDefault="0049003D" w:rsidP="0049003D">
      <w:pPr>
        <w:rPr>
          <w:rFonts w:ascii="Times New Roman" w:hAnsi="Times New Roman" w:cs="Times New Roman"/>
          <w:sz w:val="24"/>
          <w:szCs w:val="24"/>
        </w:rPr>
      </w:pPr>
      <w:r w:rsidRPr="00E9304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MgA. Jan </w:t>
      </w:r>
      <w:proofErr w:type="spellStart"/>
      <w:r w:rsidRPr="00E93047">
        <w:rPr>
          <w:rFonts w:ascii="Times New Roman" w:eastAsia="Times New Roman" w:hAnsi="Times New Roman" w:cs="Times New Roman"/>
          <w:sz w:val="28"/>
          <w:szCs w:val="28"/>
          <w:lang w:eastAsia="cs-CZ"/>
        </w:rPr>
        <w:t>Lorman</w:t>
      </w:r>
      <w:proofErr w:type="spellEnd"/>
      <w:r w:rsidRPr="00E9304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je zakladatelem a ředitelem ústavu Život 90. Od roku 2011 je také ředitelem Gerontologického institutu. Působil jako prezident České rady humanitárních organizací, viceprezident Evropského svazu seniorů (EURAG), člen představenstva International </w:t>
      </w:r>
      <w:proofErr w:type="spellStart"/>
      <w:r w:rsidRPr="00E93047">
        <w:rPr>
          <w:rFonts w:ascii="Times New Roman" w:eastAsia="Times New Roman" w:hAnsi="Times New Roman" w:cs="Times New Roman"/>
          <w:sz w:val="28"/>
          <w:szCs w:val="28"/>
          <w:lang w:eastAsia="cs-CZ"/>
        </w:rPr>
        <w:t>Federation</w:t>
      </w:r>
      <w:proofErr w:type="spellEnd"/>
      <w:r w:rsidRPr="00E9304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on </w:t>
      </w:r>
      <w:proofErr w:type="spellStart"/>
      <w:r w:rsidRPr="00E93047">
        <w:rPr>
          <w:rFonts w:ascii="Times New Roman" w:eastAsia="Times New Roman" w:hAnsi="Times New Roman" w:cs="Times New Roman"/>
          <w:sz w:val="28"/>
          <w:szCs w:val="28"/>
          <w:lang w:eastAsia="cs-CZ"/>
        </w:rPr>
        <w:t>Ageing</w:t>
      </w:r>
      <w:proofErr w:type="spellEnd"/>
      <w:r w:rsidRPr="00E9304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(IFA). Je členem Rady vlády pro seniory a otázky stárnutí a reprezentant České republiky v International Network </w:t>
      </w:r>
      <w:proofErr w:type="spellStart"/>
      <w:r w:rsidRPr="00E93047">
        <w:rPr>
          <w:rFonts w:ascii="Times New Roman" w:eastAsia="Times New Roman" w:hAnsi="Times New Roman" w:cs="Times New Roman"/>
          <w:sz w:val="28"/>
          <w:szCs w:val="28"/>
          <w:lang w:eastAsia="cs-CZ"/>
        </w:rPr>
        <w:t>for</w:t>
      </w:r>
      <w:proofErr w:type="spellEnd"/>
      <w:r w:rsidRPr="00E9304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E93047">
        <w:rPr>
          <w:rFonts w:ascii="Times New Roman" w:eastAsia="Times New Roman" w:hAnsi="Times New Roman" w:cs="Times New Roman"/>
          <w:sz w:val="28"/>
          <w:szCs w:val="28"/>
          <w:lang w:eastAsia="cs-CZ"/>
        </w:rPr>
        <w:t>the</w:t>
      </w:r>
      <w:proofErr w:type="spellEnd"/>
      <w:r w:rsidRPr="00E9304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E93047">
        <w:rPr>
          <w:rFonts w:ascii="Times New Roman" w:eastAsia="Times New Roman" w:hAnsi="Times New Roman" w:cs="Times New Roman"/>
          <w:sz w:val="28"/>
          <w:szCs w:val="28"/>
          <w:lang w:eastAsia="cs-CZ"/>
        </w:rPr>
        <w:t>Prevention</w:t>
      </w:r>
      <w:proofErr w:type="spellEnd"/>
      <w:r w:rsidRPr="00E9304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E93047">
        <w:rPr>
          <w:rFonts w:ascii="Times New Roman" w:eastAsia="Times New Roman" w:hAnsi="Times New Roman" w:cs="Times New Roman"/>
          <w:sz w:val="28"/>
          <w:szCs w:val="28"/>
          <w:lang w:eastAsia="cs-CZ"/>
        </w:rPr>
        <w:t>of</w:t>
      </w:r>
      <w:proofErr w:type="spellEnd"/>
      <w:r w:rsidRPr="00E9304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E93047">
        <w:rPr>
          <w:rFonts w:ascii="Times New Roman" w:eastAsia="Times New Roman" w:hAnsi="Times New Roman" w:cs="Times New Roman"/>
          <w:sz w:val="28"/>
          <w:szCs w:val="28"/>
          <w:lang w:eastAsia="cs-CZ"/>
        </w:rPr>
        <w:t>Elder</w:t>
      </w:r>
      <w:proofErr w:type="spellEnd"/>
      <w:r w:rsidRPr="00E9304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Abuse INPEA. Je autorem projektů „Systém tísňové péče </w:t>
      </w:r>
      <w:proofErr w:type="spellStart"/>
      <w:r w:rsidRPr="00E93047">
        <w:rPr>
          <w:rFonts w:ascii="Times New Roman" w:eastAsia="Times New Roman" w:hAnsi="Times New Roman" w:cs="Times New Roman"/>
          <w:sz w:val="28"/>
          <w:szCs w:val="28"/>
          <w:lang w:eastAsia="cs-CZ"/>
        </w:rPr>
        <w:t>Areíon</w:t>
      </w:r>
      <w:proofErr w:type="spellEnd"/>
      <w:r w:rsidRPr="00E93047">
        <w:rPr>
          <w:rFonts w:ascii="Times New Roman" w:eastAsia="Times New Roman" w:hAnsi="Times New Roman" w:cs="Times New Roman"/>
          <w:sz w:val="28"/>
          <w:szCs w:val="28"/>
          <w:lang w:eastAsia="cs-CZ"/>
        </w:rPr>
        <w:t>“, „Komunitní centrum Dům seniorů PORTUS“. Soustavně se věnuje odborné a osvětové činnosti v České republice i v zahraničí. Především o diskriminaci, týrání a zneužívání starších lidí, službách asistovaného života, postavení neformálních pečujících. Prosazuje odpovědnost člověka za svůj život, potřebu hledání smyslu života i v seniorském</w:t>
      </w:r>
      <w:r>
        <w:rPr>
          <w:rFonts w:ascii="Times New Roman" w:hAnsi="Times New Roman" w:cs="Times New Roman"/>
          <w:sz w:val="24"/>
          <w:szCs w:val="24"/>
        </w:rPr>
        <w:t xml:space="preserve"> věku.</w:t>
      </w:r>
    </w:p>
    <w:p w14:paraId="6F645FBC" w14:textId="77777777" w:rsidR="0049003D" w:rsidRPr="00E93047" w:rsidRDefault="0049003D" w:rsidP="0049003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Abstrakt:</w:t>
      </w:r>
      <w:r w:rsidRPr="00E93047">
        <w:rPr>
          <w:rFonts w:ascii="Times New Roman" w:hAnsi="Times New Roman" w:cs="Times New Roman"/>
          <w:b/>
          <w:sz w:val="24"/>
          <w:szCs w:val="24"/>
        </w:rPr>
        <w:t>Domácí</w:t>
      </w:r>
      <w:proofErr w:type="spellEnd"/>
      <w:proofErr w:type="gramEnd"/>
      <w:r w:rsidRPr="00E93047">
        <w:rPr>
          <w:rFonts w:ascii="Times New Roman" w:hAnsi="Times New Roman" w:cs="Times New Roman"/>
          <w:b/>
          <w:sz w:val="24"/>
          <w:szCs w:val="24"/>
        </w:rPr>
        <w:t xml:space="preserve"> násilí nebo EAN?</w:t>
      </w:r>
    </w:p>
    <w:p w14:paraId="78B9B232" w14:textId="77777777" w:rsidR="0049003D" w:rsidRPr="00FE163C" w:rsidRDefault="0049003D" w:rsidP="0049003D">
      <w:r w:rsidRPr="00E93047">
        <w:rPr>
          <w:rFonts w:ascii="Times New Roman" w:eastAsia="Times New Roman" w:hAnsi="Times New Roman" w:cs="Times New Roman"/>
          <w:sz w:val="28"/>
          <w:szCs w:val="28"/>
          <w:lang w:eastAsia="cs-CZ"/>
        </w:rPr>
        <w:t>Zvykli jsme si označovat pojmem „domácí násilí“ všechny situace, ve kterých dochází k týrání jedné osoby druhou. Zapomínáme přitom na to, že se násilí neodehrává jen doma, ale i v pobytovém zdravotním nebo sociálním zařízení, na úřadech, ve službách. To ale není jediný důvod, proč je třeba rozlišovat mezi domácím násilím, zneužíváním a týráním starých lidí. Rozhodujícím důvodem je jejich</w:t>
      </w:r>
      <w:r>
        <w:t xml:space="preserve"> </w:t>
      </w:r>
      <w:r w:rsidRPr="00E93047">
        <w:rPr>
          <w:rFonts w:ascii="Times New Roman" w:hAnsi="Times New Roman" w:cs="Times New Roman"/>
          <w:b/>
          <w:sz w:val="28"/>
          <w:szCs w:val="28"/>
        </w:rPr>
        <w:t>rozdílné sociální postavení. Jsou závislí ekonomicky, protože jejich rozhodujícím příjmem je starobní důchod a s přibývajícím věkem potřebují ve větší míře sociální služby a zdravotní péči.</w:t>
      </w:r>
      <w:r w:rsidRPr="00A86C68">
        <w:rPr>
          <w:b/>
        </w:rPr>
        <w:t xml:space="preserve">  </w:t>
      </w:r>
    </w:p>
    <w:p w14:paraId="06F60E98" w14:textId="77777777" w:rsidR="0049003D" w:rsidRDefault="0049003D" w:rsidP="0049003D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9304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Už v minulém století vznikl ve Spojených státech a Velké Británii Syndrom týraného, zneužívaného a zanedbávaného seniora, </w:t>
      </w:r>
      <w:proofErr w:type="spellStart"/>
      <w:r w:rsidRPr="00E93047">
        <w:rPr>
          <w:rFonts w:ascii="Times New Roman" w:eastAsia="Times New Roman" w:hAnsi="Times New Roman" w:cs="Times New Roman"/>
          <w:sz w:val="28"/>
          <w:szCs w:val="28"/>
          <w:lang w:eastAsia="cs-CZ"/>
        </w:rPr>
        <w:t>Elder</w:t>
      </w:r>
      <w:proofErr w:type="spellEnd"/>
      <w:r w:rsidRPr="00E9304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Abuse and </w:t>
      </w:r>
      <w:proofErr w:type="spellStart"/>
      <w:proofErr w:type="gramStart"/>
      <w:r w:rsidRPr="00E93047">
        <w:rPr>
          <w:rFonts w:ascii="Times New Roman" w:eastAsia="Times New Roman" w:hAnsi="Times New Roman" w:cs="Times New Roman"/>
          <w:sz w:val="28"/>
          <w:szCs w:val="28"/>
          <w:lang w:eastAsia="cs-CZ"/>
        </w:rPr>
        <w:t>Neglect</w:t>
      </w:r>
      <w:proofErr w:type="spellEnd"/>
      <w:r w:rsidRPr="00E9304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EAN</w:t>
      </w:r>
      <w:proofErr w:type="gramEnd"/>
      <w:r w:rsidRPr="00E9304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kterým se v roce 2002 zabývalo Světové shromáždění ke stárnutí. Naším cílem musí být implementovat toto široké pojetí špatného zacházení se starými lidmi do praxe nejen v České republice. </w:t>
      </w:r>
    </w:p>
    <w:p w14:paraId="289A9C63" w14:textId="77777777" w:rsidR="00AB40E1" w:rsidRDefault="00AB40E1">
      <w:bookmarkStart w:id="0" w:name="_GoBack"/>
      <w:bookmarkEnd w:id="0"/>
    </w:p>
    <w:sectPr w:rsidR="00AB4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3D"/>
    <w:rsid w:val="0049003D"/>
    <w:rsid w:val="00AB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4F97"/>
  <w15:chartTrackingRefBased/>
  <w15:docId w15:val="{A6C213EF-19B7-4375-A082-E7461025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900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C03AFDEF1E36498E228E926A846CD2" ma:contentTypeVersion="10" ma:contentTypeDescription="Vytvoří nový dokument" ma:contentTypeScope="" ma:versionID="e1467b9328ff0b12248a65b6d20bd1d0">
  <xsd:schema xmlns:xsd="http://www.w3.org/2001/XMLSchema" xmlns:xs="http://www.w3.org/2001/XMLSchema" xmlns:p="http://schemas.microsoft.com/office/2006/metadata/properties" xmlns:ns3="57f458bb-88fe-4f73-b10f-8985718f931d" xmlns:ns4="3f396207-7257-4ca1-b5dc-857f51a4304d" targetNamespace="http://schemas.microsoft.com/office/2006/metadata/properties" ma:root="true" ma:fieldsID="1a5c85c0d94ba13198e2c2497cb2b71c" ns3:_="" ns4:_="">
    <xsd:import namespace="57f458bb-88fe-4f73-b10f-8985718f931d"/>
    <xsd:import namespace="3f396207-7257-4ca1-b5dc-857f51a430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458bb-88fe-4f73-b10f-8985718f9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96207-7257-4ca1-b5dc-857f51a43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653137-70F0-49C0-AA85-398DEBF1B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458bb-88fe-4f73-b10f-8985718f931d"/>
    <ds:schemaRef ds:uri="3f396207-7257-4ca1-b5dc-857f51a43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AF3251-C8CF-419D-9B61-E8E0A15C6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780D0-116F-4F52-9165-8172B2A96C2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57f458bb-88fe-4f73-b10f-8985718f931d"/>
    <ds:schemaRef ds:uri="http://schemas.openxmlformats.org/package/2006/metadata/core-properties"/>
    <ds:schemaRef ds:uri="3f396207-7257-4ca1-b5dc-857f51a4304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Šebková</dc:creator>
  <cp:keywords/>
  <dc:description/>
  <cp:lastModifiedBy>Aneta Šebková</cp:lastModifiedBy>
  <cp:revision>1</cp:revision>
  <dcterms:created xsi:type="dcterms:W3CDTF">2020-02-21T09:56:00Z</dcterms:created>
  <dcterms:modified xsi:type="dcterms:W3CDTF">2020-02-21T10:10:00Z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0x01010071C03AFDEF1E36498E228E926A846CD2</vt:lpwstr>
  </property>
</Properties>
</file>