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5FD" w:rsidRPr="00E2260E" w:rsidRDefault="00C545FD" w:rsidP="00C545FD">
      <w:pPr>
        <w:pStyle w:val="Bezmezer"/>
        <w:rPr>
          <w:color w:val="000000"/>
          <w:sz w:val="27"/>
          <w:szCs w:val="27"/>
        </w:rPr>
      </w:pPr>
    </w:p>
    <w:p w:rsidR="00C545FD" w:rsidRPr="00E2260E" w:rsidRDefault="00C545FD" w:rsidP="00C545FD">
      <w:r w:rsidRPr="00E2260E">
        <w:rPr>
          <w:noProof/>
          <w:lang w:eastAsia="cs-CZ"/>
        </w:rPr>
        <mc:AlternateContent>
          <mc:Choice Requires="wps">
            <w:drawing>
              <wp:anchor distT="45720" distB="45720" distL="114300" distR="114300" simplePos="0" relativeHeight="251659264" behindDoc="0" locked="0" layoutInCell="1" allowOverlap="1" wp14:anchorId="0218223A" wp14:editId="72E5B507">
                <wp:simplePos x="0" y="0"/>
                <wp:positionH relativeFrom="column">
                  <wp:posOffset>-330200</wp:posOffset>
                </wp:positionH>
                <wp:positionV relativeFrom="paragraph">
                  <wp:posOffset>228600</wp:posOffset>
                </wp:positionV>
                <wp:extent cx="6553200" cy="5765800"/>
                <wp:effectExtent l="0" t="0" r="19050" b="2540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765800"/>
                        </a:xfrm>
                        <a:prstGeom prst="rect">
                          <a:avLst/>
                        </a:prstGeom>
                        <a:solidFill>
                          <a:srgbClr val="FFFFFF"/>
                        </a:solidFill>
                        <a:ln w="19050">
                          <a:solidFill>
                            <a:srgbClr val="000000"/>
                          </a:solidFill>
                          <a:miter lim="800000"/>
                          <a:headEnd/>
                          <a:tailEnd/>
                        </a:ln>
                      </wps:spPr>
                      <wps:txbx>
                        <w:txbxContent>
                          <w:p w:rsidR="0007339A" w:rsidRDefault="0007339A" w:rsidP="0007339A">
                            <w:pPr>
                              <w:widowControl/>
                              <w:spacing w:after="200" w:line="276" w:lineRule="auto"/>
                              <w:jc w:val="center"/>
                              <w:rPr>
                                <w:rFonts w:ascii="Times New Roman" w:hAnsi="Times New Roman" w:cs="Times New Roman"/>
                                <w:b/>
                                <w:sz w:val="56"/>
                                <w:szCs w:val="56"/>
                              </w:rPr>
                            </w:pPr>
                          </w:p>
                          <w:p w:rsidR="0007339A" w:rsidRDefault="0007339A" w:rsidP="0007339A">
                            <w:pPr>
                              <w:widowControl/>
                              <w:spacing w:after="200" w:line="276" w:lineRule="auto"/>
                              <w:jc w:val="center"/>
                              <w:rPr>
                                <w:rFonts w:ascii="Times New Roman" w:hAnsi="Times New Roman" w:cs="Times New Roman"/>
                                <w:b/>
                                <w:sz w:val="56"/>
                                <w:szCs w:val="56"/>
                              </w:rPr>
                            </w:pPr>
                            <w:r>
                              <w:rPr>
                                <w:noProof/>
                                <w:lang w:eastAsia="cs-CZ"/>
                              </w:rPr>
                              <w:drawing>
                                <wp:inline distT="0" distB="0" distL="0" distR="0" wp14:anchorId="681D3195" wp14:editId="430418A4">
                                  <wp:extent cx="1828800" cy="658210"/>
                                  <wp:effectExtent l="0" t="0" r="0" b="8890"/>
                                  <wp:docPr id="3" name="Obrázek 3" descr="C:\Users\eva.dvorakova\Desktop\Zivot90_logo_claim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dvorakova\Desktop\Zivot90_logo_claim_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238" cy="658368"/>
                                          </a:xfrm>
                                          <a:prstGeom prst="rect">
                                            <a:avLst/>
                                          </a:prstGeom>
                                          <a:noFill/>
                                          <a:ln>
                                            <a:noFill/>
                                          </a:ln>
                                        </pic:spPr>
                                      </pic:pic>
                                    </a:graphicData>
                                  </a:graphic>
                                </wp:inline>
                              </w:drawing>
                            </w:r>
                          </w:p>
                          <w:p w:rsidR="0007339A" w:rsidRDefault="0007339A" w:rsidP="0007339A">
                            <w:pPr>
                              <w:widowControl/>
                              <w:spacing w:after="200" w:line="276" w:lineRule="auto"/>
                              <w:jc w:val="center"/>
                              <w:rPr>
                                <w:rFonts w:ascii="Times New Roman" w:hAnsi="Times New Roman" w:cs="Times New Roman"/>
                                <w:b/>
                                <w:sz w:val="56"/>
                                <w:szCs w:val="56"/>
                              </w:rPr>
                            </w:pPr>
                          </w:p>
                          <w:p w:rsidR="0007339A" w:rsidRDefault="0007339A" w:rsidP="0007339A">
                            <w:pPr>
                              <w:widowControl/>
                              <w:spacing w:after="200" w:line="276" w:lineRule="auto"/>
                              <w:jc w:val="center"/>
                              <w:rPr>
                                <w:rFonts w:ascii="Times New Roman" w:hAnsi="Times New Roman" w:cs="Times New Roman"/>
                                <w:b/>
                                <w:sz w:val="56"/>
                                <w:szCs w:val="56"/>
                              </w:rPr>
                            </w:pPr>
                            <w:r>
                              <w:rPr>
                                <w:rFonts w:ascii="Times New Roman" w:hAnsi="Times New Roman" w:cs="Times New Roman"/>
                                <w:b/>
                                <w:sz w:val="56"/>
                                <w:szCs w:val="56"/>
                              </w:rPr>
                              <w:t>DOMÁCÍ ŘÁD PRO UŽIVATELE ODLEHČOVACÍ</w:t>
                            </w:r>
                            <w:r>
                              <w:rPr>
                                <w:rFonts w:ascii="Times New Roman" w:hAnsi="Times New Roman" w:cs="Times New Roman"/>
                                <w:b/>
                                <w:sz w:val="56"/>
                                <w:szCs w:val="56"/>
                              </w:rPr>
                              <w:t xml:space="preserve"> SLUŽBY </w:t>
                            </w:r>
                          </w:p>
                          <w:p w:rsidR="0007339A" w:rsidRDefault="0007339A" w:rsidP="0007339A">
                            <w:pPr>
                              <w:widowControl/>
                              <w:spacing w:after="200" w:line="276" w:lineRule="auto"/>
                              <w:rPr>
                                <w:rFonts w:ascii="Times New Roman" w:hAnsi="Times New Roman" w:cs="Times New Roman"/>
                                <w:b/>
                                <w:sz w:val="56"/>
                                <w:szCs w:val="56"/>
                              </w:rPr>
                            </w:pPr>
                          </w:p>
                          <w:p w:rsidR="0007339A" w:rsidRDefault="0007339A" w:rsidP="0007339A">
                            <w:pPr>
                              <w:widowControl/>
                              <w:spacing w:after="200" w:line="276" w:lineRule="auto"/>
                              <w:rPr>
                                <w:rFonts w:ascii="Times New Roman" w:hAnsi="Times New Roman" w:cs="Times New Roman"/>
                                <w:b/>
                                <w:sz w:val="28"/>
                                <w:szCs w:val="28"/>
                              </w:rPr>
                            </w:pPr>
                          </w:p>
                          <w:p w:rsidR="0007339A" w:rsidRDefault="0007339A" w:rsidP="0007339A">
                            <w:pPr>
                              <w:widowControl/>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VYPRACOVALA:  EVA </w:t>
                            </w:r>
                            <w:proofErr w:type="gramStart"/>
                            <w:r>
                              <w:rPr>
                                <w:rFonts w:ascii="Times New Roman" w:hAnsi="Times New Roman" w:cs="Times New Roman"/>
                                <w:b/>
                                <w:sz w:val="24"/>
                                <w:szCs w:val="24"/>
                              </w:rPr>
                              <w:t>DVOŘÁKOVÁ  (vedoucí</w:t>
                            </w:r>
                            <w:proofErr w:type="gramEnd"/>
                            <w:r>
                              <w:rPr>
                                <w:rFonts w:ascii="Times New Roman" w:hAnsi="Times New Roman" w:cs="Times New Roman"/>
                                <w:b/>
                                <w:sz w:val="24"/>
                                <w:szCs w:val="24"/>
                              </w:rPr>
                              <w:t xml:space="preserve"> O</w:t>
                            </w:r>
                            <w:r>
                              <w:rPr>
                                <w:rFonts w:ascii="Times New Roman" w:hAnsi="Times New Roman" w:cs="Times New Roman"/>
                                <w:b/>
                                <w:sz w:val="24"/>
                                <w:szCs w:val="24"/>
                              </w:rPr>
                              <w:t>S</w:t>
                            </w:r>
                            <w:r>
                              <w:rPr>
                                <w:rFonts w:ascii="Times New Roman" w:hAnsi="Times New Roman" w:cs="Times New Roman"/>
                                <w:b/>
                                <w:sz w:val="24"/>
                                <w:szCs w:val="24"/>
                              </w:rPr>
                              <w:t>)   A  TÝM O</w:t>
                            </w:r>
                            <w:r>
                              <w:rPr>
                                <w:rFonts w:ascii="Times New Roman" w:hAnsi="Times New Roman" w:cs="Times New Roman"/>
                                <w:b/>
                                <w:sz w:val="24"/>
                                <w:szCs w:val="24"/>
                              </w:rPr>
                              <w:t>S</w:t>
                            </w:r>
                            <w:r>
                              <w:rPr>
                                <w:rFonts w:ascii="Times New Roman" w:hAnsi="Times New Roman" w:cs="Times New Roman"/>
                                <w:b/>
                                <w:sz w:val="24"/>
                                <w:szCs w:val="24"/>
                              </w:rPr>
                              <w:t xml:space="preserve"> </w:t>
                            </w:r>
                          </w:p>
                          <w:p w:rsidR="0007339A" w:rsidRDefault="0007339A" w:rsidP="0007339A">
                            <w:pPr>
                              <w:widowControl/>
                              <w:spacing w:after="200" w:line="276" w:lineRule="auto"/>
                              <w:rPr>
                                <w:rFonts w:ascii="Times New Roman" w:hAnsi="Times New Roman" w:cs="Times New Roman"/>
                                <w:b/>
                                <w:sz w:val="24"/>
                                <w:szCs w:val="24"/>
                              </w:rPr>
                            </w:pPr>
                          </w:p>
                          <w:p w:rsidR="0007339A" w:rsidRDefault="0007339A" w:rsidP="0007339A">
                            <w:pPr>
                              <w:widowControl/>
                              <w:spacing w:after="200" w:line="276" w:lineRule="auto"/>
                              <w:rPr>
                                <w:rFonts w:ascii="Times New Roman" w:hAnsi="Times New Roman" w:cs="Times New Roman"/>
                                <w:b/>
                                <w:sz w:val="24"/>
                                <w:szCs w:val="24"/>
                              </w:rPr>
                            </w:pPr>
                            <w:r>
                              <w:rPr>
                                <w:rFonts w:ascii="Times New Roman" w:hAnsi="Times New Roman" w:cs="Times New Roman"/>
                                <w:b/>
                                <w:sz w:val="24"/>
                                <w:szCs w:val="24"/>
                              </w:rPr>
                              <w:t>ZA AKTUALIZACI ODPOVÍDÁ VEDOUCÍ O</w:t>
                            </w:r>
                            <w:r>
                              <w:rPr>
                                <w:rFonts w:ascii="Times New Roman" w:hAnsi="Times New Roman" w:cs="Times New Roman"/>
                                <w:b/>
                                <w:sz w:val="24"/>
                                <w:szCs w:val="24"/>
                              </w:rPr>
                              <w:t>S</w:t>
                            </w:r>
                          </w:p>
                          <w:p w:rsidR="0007339A" w:rsidRDefault="0007339A" w:rsidP="0007339A">
                            <w:pPr>
                              <w:widowControl/>
                              <w:spacing w:after="200" w:line="276" w:lineRule="auto"/>
                              <w:rPr>
                                <w:rFonts w:ascii="Times New Roman" w:hAnsi="Times New Roman" w:cs="Times New Roman"/>
                                <w:b/>
                                <w:sz w:val="24"/>
                                <w:szCs w:val="24"/>
                              </w:rPr>
                            </w:pPr>
                          </w:p>
                          <w:p w:rsidR="0007339A" w:rsidRDefault="0007339A" w:rsidP="0007339A">
                            <w:pPr>
                              <w:widowControl/>
                              <w:spacing w:after="200" w:line="276" w:lineRule="auto"/>
                              <w:rPr>
                                <w:rFonts w:ascii="Times New Roman" w:hAnsi="Times New Roman" w:cs="Times New Roman"/>
                                <w:b/>
                                <w:sz w:val="28"/>
                                <w:szCs w:val="28"/>
                              </w:rPr>
                            </w:pPr>
                            <w:r>
                              <w:rPr>
                                <w:rFonts w:ascii="Times New Roman" w:hAnsi="Times New Roman" w:cs="Times New Roman"/>
                                <w:b/>
                                <w:sz w:val="24"/>
                                <w:szCs w:val="24"/>
                              </w:rPr>
                              <w:t xml:space="preserve">PLATNOST A ÚČINNOST OD:  1. </w:t>
                            </w:r>
                            <w:r>
                              <w:rPr>
                                <w:rFonts w:ascii="Times New Roman" w:hAnsi="Times New Roman" w:cs="Times New Roman"/>
                                <w:b/>
                                <w:sz w:val="24"/>
                                <w:szCs w:val="24"/>
                              </w:rPr>
                              <w:t>11</w:t>
                            </w:r>
                            <w:r>
                              <w:rPr>
                                <w:rFonts w:ascii="Times New Roman" w:hAnsi="Times New Roman" w:cs="Times New Roman"/>
                                <w:b/>
                                <w:sz w:val="24"/>
                                <w:szCs w:val="24"/>
                              </w:rPr>
                              <w:t>. 2018</w:t>
                            </w:r>
                            <w:r>
                              <w:rPr>
                                <w:rFonts w:ascii="Times New Roman" w:hAnsi="Times New Roman" w:cs="Times New Roman"/>
                                <w:b/>
                                <w:sz w:val="28"/>
                                <w:szCs w:val="28"/>
                              </w:rPr>
                              <w:t xml:space="preserve">  </w:t>
                            </w:r>
                          </w:p>
                          <w:p w:rsidR="0007339A" w:rsidRDefault="0007339A" w:rsidP="0007339A">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375D3" w:rsidRDefault="002375D3" w:rsidP="00C545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26pt;margin-top:18pt;width:516pt;height:4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" strokeweight="1.5pt">
                <v:textbox>
                  <w:txbxContent>
                    <w:p w:rsidR="0007339A" w:rsidRDefault="0007339A" w:rsidP="0007339A">
                      <w:pPr>
                        <w:widowControl/>
                        <w:spacing w:after="200" w:line="276" w:lineRule="auto"/>
                        <w:jc w:val="center"/>
                        <w:rPr>
                          <w:rFonts w:ascii="Times New Roman" w:hAnsi="Times New Roman" w:cs="Times New Roman"/>
                          <w:b/>
                          <w:sz w:val="56"/>
                          <w:szCs w:val="56"/>
                        </w:rPr>
                      </w:pPr>
                    </w:p>
                    <w:p w:rsidR="0007339A" w:rsidRDefault="0007339A" w:rsidP="0007339A">
                      <w:pPr>
                        <w:widowControl/>
                        <w:spacing w:after="200" w:line="276" w:lineRule="auto"/>
                        <w:jc w:val="center"/>
                        <w:rPr>
                          <w:rFonts w:ascii="Times New Roman" w:hAnsi="Times New Roman" w:cs="Times New Roman"/>
                          <w:b/>
                          <w:sz w:val="56"/>
                          <w:szCs w:val="56"/>
                        </w:rPr>
                      </w:pPr>
                      <w:r>
                        <w:rPr>
                          <w:noProof/>
                          <w:lang w:eastAsia="cs-CZ"/>
                        </w:rPr>
                        <w:drawing>
                          <wp:inline distT="0" distB="0" distL="0" distR="0" wp14:anchorId="681D3195" wp14:editId="430418A4">
                            <wp:extent cx="1828800" cy="658210"/>
                            <wp:effectExtent l="0" t="0" r="0" b="8890"/>
                            <wp:docPr id="3" name="Obrázek 3" descr="C:\Users\eva.dvorakova\Desktop\Zivot90_logo_claim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dvorakova\Desktop\Zivot90_logo_claim_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238" cy="658368"/>
                                    </a:xfrm>
                                    <a:prstGeom prst="rect">
                                      <a:avLst/>
                                    </a:prstGeom>
                                    <a:noFill/>
                                    <a:ln>
                                      <a:noFill/>
                                    </a:ln>
                                  </pic:spPr>
                                </pic:pic>
                              </a:graphicData>
                            </a:graphic>
                          </wp:inline>
                        </w:drawing>
                      </w:r>
                    </w:p>
                    <w:p w:rsidR="0007339A" w:rsidRDefault="0007339A" w:rsidP="0007339A">
                      <w:pPr>
                        <w:widowControl/>
                        <w:spacing w:after="200" w:line="276" w:lineRule="auto"/>
                        <w:jc w:val="center"/>
                        <w:rPr>
                          <w:rFonts w:ascii="Times New Roman" w:hAnsi="Times New Roman" w:cs="Times New Roman"/>
                          <w:b/>
                          <w:sz w:val="56"/>
                          <w:szCs w:val="56"/>
                        </w:rPr>
                      </w:pPr>
                    </w:p>
                    <w:p w:rsidR="0007339A" w:rsidRDefault="0007339A" w:rsidP="0007339A">
                      <w:pPr>
                        <w:widowControl/>
                        <w:spacing w:after="200" w:line="276" w:lineRule="auto"/>
                        <w:jc w:val="center"/>
                        <w:rPr>
                          <w:rFonts w:ascii="Times New Roman" w:hAnsi="Times New Roman" w:cs="Times New Roman"/>
                          <w:b/>
                          <w:sz w:val="56"/>
                          <w:szCs w:val="56"/>
                        </w:rPr>
                      </w:pPr>
                      <w:r>
                        <w:rPr>
                          <w:rFonts w:ascii="Times New Roman" w:hAnsi="Times New Roman" w:cs="Times New Roman"/>
                          <w:b/>
                          <w:sz w:val="56"/>
                          <w:szCs w:val="56"/>
                        </w:rPr>
                        <w:t>DOMÁCÍ ŘÁD PRO UŽIVATELE ODLEHČOVACÍ</w:t>
                      </w:r>
                      <w:r>
                        <w:rPr>
                          <w:rFonts w:ascii="Times New Roman" w:hAnsi="Times New Roman" w:cs="Times New Roman"/>
                          <w:b/>
                          <w:sz w:val="56"/>
                          <w:szCs w:val="56"/>
                        </w:rPr>
                        <w:t xml:space="preserve"> SLUŽBY </w:t>
                      </w:r>
                    </w:p>
                    <w:p w:rsidR="0007339A" w:rsidRDefault="0007339A" w:rsidP="0007339A">
                      <w:pPr>
                        <w:widowControl/>
                        <w:spacing w:after="200" w:line="276" w:lineRule="auto"/>
                        <w:rPr>
                          <w:rFonts w:ascii="Times New Roman" w:hAnsi="Times New Roman" w:cs="Times New Roman"/>
                          <w:b/>
                          <w:sz w:val="56"/>
                          <w:szCs w:val="56"/>
                        </w:rPr>
                      </w:pPr>
                    </w:p>
                    <w:p w:rsidR="0007339A" w:rsidRDefault="0007339A" w:rsidP="0007339A">
                      <w:pPr>
                        <w:widowControl/>
                        <w:spacing w:after="200" w:line="276" w:lineRule="auto"/>
                        <w:rPr>
                          <w:rFonts w:ascii="Times New Roman" w:hAnsi="Times New Roman" w:cs="Times New Roman"/>
                          <w:b/>
                          <w:sz w:val="28"/>
                          <w:szCs w:val="28"/>
                        </w:rPr>
                      </w:pPr>
                    </w:p>
                    <w:p w:rsidR="0007339A" w:rsidRDefault="0007339A" w:rsidP="0007339A">
                      <w:pPr>
                        <w:widowControl/>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VYPRACOVALA:  EVA </w:t>
                      </w:r>
                      <w:proofErr w:type="gramStart"/>
                      <w:r>
                        <w:rPr>
                          <w:rFonts w:ascii="Times New Roman" w:hAnsi="Times New Roman" w:cs="Times New Roman"/>
                          <w:b/>
                          <w:sz w:val="24"/>
                          <w:szCs w:val="24"/>
                        </w:rPr>
                        <w:t>DVOŘÁKOVÁ  (vedoucí</w:t>
                      </w:r>
                      <w:proofErr w:type="gramEnd"/>
                      <w:r>
                        <w:rPr>
                          <w:rFonts w:ascii="Times New Roman" w:hAnsi="Times New Roman" w:cs="Times New Roman"/>
                          <w:b/>
                          <w:sz w:val="24"/>
                          <w:szCs w:val="24"/>
                        </w:rPr>
                        <w:t xml:space="preserve"> O</w:t>
                      </w:r>
                      <w:r>
                        <w:rPr>
                          <w:rFonts w:ascii="Times New Roman" w:hAnsi="Times New Roman" w:cs="Times New Roman"/>
                          <w:b/>
                          <w:sz w:val="24"/>
                          <w:szCs w:val="24"/>
                        </w:rPr>
                        <w:t>S</w:t>
                      </w:r>
                      <w:r>
                        <w:rPr>
                          <w:rFonts w:ascii="Times New Roman" w:hAnsi="Times New Roman" w:cs="Times New Roman"/>
                          <w:b/>
                          <w:sz w:val="24"/>
                          <w:szCs w:val="24"/>
                        </w:rPr>
                        <w:t>)   A  TÝM O</w:t>
                      </w:r>
                      <w:r>
                        <w:rPr>
                          <w:rFonts w:ascii="Times New Roman" w:hAnsi="Times New Roman" w:cs="Times New Roman"/>
                          <w:b/>
                          <w:sz w:val="24"/>
                          <w:szCs w:val="24"/>
                        </w:rPr>
                        <w:t>S</w:t>
                      </w:r>
                      <w:r>
                        <w:rPr>
                          <w:rFonts w:ascii="Times New Roman" w:hAnsi="Times New Roman" w:cs="Times New Roman"/>
                          <w:b/>
                          <w:sz w:val="24"/>
                          <w:szCs w:val="24"/>
                        </w:rPr>
                        <w:t xml:space="preserve"> </w:t>
                      </w:r>
                    </w:p>
                    <w:p w:rsidR="0007339A" w:rsidRDefault="0007339A" w:rsidP="0007339A">
                      <w:pPr>
                        <w:widowControl/>
                        <w:spacing w:after="200" w:line="276" w:lineRule="auto"/>
                        <w:rPr>
                          <w:rFonts w:ascii="Times New Roman" w:hAnsi="Times New Roman" w:cs="Times New Roman"/>
                          <w:b/>
                          <w:sz w:val="24"/>
                          <w:szCs w:val="24"/>
                        </w:rPr>
                      </w:pPr>
                    </w:p>
                    <w:p w:rsidR="0007339A" w:rsidRDefault="0007339A" w:rsidP="0007339A">
                      <w:pPr>
                        <w:widowControl/>
                        <w:spacing w:after="200" w:line="276" w:lineRule="auto"/>
                        <w:rPr>
                          <w:rFonts w:ascii="Times New Roman" w:hAnsi="Times New Roman" w:cs="Times New Roman"/>
                          <w:b/>
                          <w:sz w:val="24"/>
                          <w:szCs w:val="24"/>
                        </w:rPr>
                      </w:pPr>
                      <w:r>
                        <w:rPr>
                          <w:rFonts w:ascii="Times New Roman" w:hAnsi="Times New Roman" w:cs="Times New Roman"/>
                          <w:b/>
                          <w:sz w:val="24"/>
                          <w:szCs w:val="24"/>
                        </w:rPr>
                        <w:t>ZA AKTUALIZACI ODPOVÍDÁ VEDOUCÍ O</w:t>
                      </w:r>
                      <w:r>
                        <w:rPr>
                          <w:rFonts w:ascii="Times New Roman" w:hAnsi="Times New Roman" w:cs="Times New Roman"/>
                          <w:b/>
                          <w:sz w:val="24"/>
                          <w:szCs w:val="24"/>
                        </w:rPr>
                        <w:t>S</w:t>
                      </w:r>
                    </w:p>
                    <w:p w:rsidR="0007339A" w:rsidRDefault="0007339A" w:rsidP="0007339A">
                      <w:pPr>
                        <w:widowControl/>
                        <w:spacing w:after="200" w:line="276" w:lineRule="auto"/>
                        <w:rPr>
                          <w:rFonts w:ascii="Times New Roman" w:hAnsi="Times New Roman" w:cs="Times New Roman"/>
                          <w:b/>
                          <w:sz w:val="24"/>
                          <w:szCs w:val="24"/>
                        </w:rPr>
                      </w:pPr>
                    </w:p>
                    <w:p w:rsidR="0007339A" w:rsidRDefault="0007339A" w:rsidP="0007339A">
                      <w:pPr>
                        <w:widowControl/>
                        <w:spacing w:after="200" w:line="276" w:lineRule="auto"/>
                        <w:rPr>
                          <w:rFonts w:ascii="Times New Roman" w:hAnsi="Times New Roman" w:cs="Times New Roman"/>
                          <w:b/>
                          <w:sz w:val="28"/>
                          <w:szCs w:val="28"/>
                        </w:rPr>
                      </w:pPr>
                      <w:r>
                        <w:rPr>
                          <w:rFonts w:ascii="Times New Roman" w:hAnsi="Times New Roman" w:cs="Times New Roman"/>
                          <w:b/>
                          <w:sz w:val="24"/>
                          <w:szCs w:val="24"/>
                        </w:rPr>
                        <w:t xml:space="preserve">PLATNOST A ÚČINNOST OD:  1. </w:t>
                      </w:r>
                      <w:r>
                        <w:rPr>
                          <w:rFonts w:ascii="Times New Roman" w:hAnsi="Times New Roman" w:cs="Times New Roman"/>
                          <w:b/>
                          <w:sz w:val="24"/>
                          <w:szCs w:val="24"/>
                        </w:rPr>
                        <w:t>11</w:t>
                      </w:r>
                      <w:r>
                        <w:rPr>
                          <w:rFonts w:ascii="Times New Roman" w:hAnsi="Times New Roman" w:cs="Times New Roman"/>
                          <w:b/>
                          <w:sz w:val="24"/>
                          <w:szCs w:val="24"/>
                        </w:rPr>
                        <w:t>. 2018</w:t>
                      </w:r>
                      <w:r>
                        <w:rPr>
                          <w:rFonts w:ascii="Times New Roman" w:hAnsi="Times New Roman" w:cs="Times New Roman"/>
                          <w:b/>
                          <w:sz w:val="28"/>
                          <w:szCs w:val="28"/>
                        </w:rPr>
                        <w:t xml:space="preserve">  </w:t>
                      </w:r>
                    </w:p>
                    <w:p w:rsidR="0007339A" w:rsidRDefault="0007339A" w:rsidP="0007339A">
                      <w:pPr>
                        <w:widowControl/>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2375D3" w:rsidRDefault="002375D3" w:rsidP="00C545FD"/>
                  </w:txbxContent>
                </v:textbox>
                <w10:wrap type="square"/>
              </v:shape>
            </w:pict>
          </mc:Fallback>
        </mc:AlternateContent>
      </w:r>
    </w:p>
    <w:p w:rsidR="00EC0498" w:rsidRPr="00E2260E" w:rsidRDefault="00EC0498"/>
    <w:p w:rsidR="00C545FD" w:rsidRPr="00E2260E" w:rsidRDefault="00C545FD" w:rsidP="00C545FD">
      <w:pPr>
        <w:pStyle w:val="Zkladntext"/>
        <w:ind w:left="0"/>
        <w:rPr>
          <w:sz w:val="20"/>
          <w:lang w:val="cs-CZ"/>
        </w:rPr>
      </w:pPr>
    </w:p>
    <w:p w:rsidR="00C545FD" w:rsidRDefault="00C545FD"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Default="00C279CA" w:rsidP="00C545FD">
      <w:pPr>
        <w:pStyle w:val="Zkladntext"/>
        <w:ind w:left="0"/>
        <w:rPr>
          <w:sz w:val="20"/>
          <w:lang w:val="cs-CZ"/>
        </w:rPr>
      </w:pPr>
    </w:p>
    <w:p w:rsidR="00C279CA" w:rsidRPr="00D034CE" w:rsidRDefault="0007339A" w:rsidP="00C279CA">
      <w:pPr>
        <w:spacing w:line="579" w:lineRule="exact"/>
        <w:ind w:left="1001" w:right="889"/>
        <w:jc w:val="center"/>
        <w:rPr>
          <w:rFonts w:ascii="Times New Roman" w:hAnsi="Times New Roman" w:cs="Times New Roman"/>
          <w:b/>
          <w:sz w:val="36"/>
          <w:szCs w:val="36"/>
        </w:rPr>
      </w:pPr>
      <w:r>
        <w:rPr>
          <w:rFonts w:ascii="Times New Roman" w:hAnsi="Times New Roman" w:cs="Times New Roman"/>
          <w:b/>
          <w:sz w:val="36"/>
          <w:szCs w:val="36"/>
        </w:rPr>
        <w:lastRenderedPageBreak/>
        <w:t>D</w:t>
      </w:r>
      <w:bookmarkStart w:id="0" w:name="_GoBack"/>
      <w:bookmarkEnd w:id="0"/>
      <w:r w:rsidR="00C279CA" w:rsidRPr="00D034CE">
        <w:rPr>
          <w:rFonts w:ascii="Times New Roman" w:hAnsi="Times New Roman" w:cs="Times New Roman"/>
          <w:b/>
          <w:sz w:val="36"/>
          <w:szCs w:val="36"/>
        </w:rPr>
        <w:t>OMÁCÍ ŘÁD PRO UŽIVATELE</w:t>
      </w:r>
    </w:p>
    <w:p w:rsidR="00E82AF4" w:rsidRDefault="00C279CA" w:rsidP="00C279CA">
      <w:pPr>
        <w:ind w:left="322" w:right="206" w:hanging="2"/>
        <w:jc w:val="center"/>
        <w:rPr>
          <w:rFonts w:ascii="Times New Roman" w:hAnsi="Times New Roman" w:cs="Times New Roman"/>
          <w:b/>
          <w:sz w:val="36"/>
          <w:szCs w:val="36"/>
        </w:rPr>
      </w:pPr>
      <w:r w:rsidRPr="00D034CE">
        <w:rPr>
          <w:rFonts w:ascii="Times New Roman" w:hAnsi="Times New Roman" w:cs="Times New Roman"/>
          <w:b/>
          <w:sz w:val="36"/>
          <w:szCs w:val="36"/>
        </w:rPr>
        <w:t>ODLEHČOVACÍ</w:t>
      </w:r>
      <w:r w:rsidR="00E82AF4">
        <w:rPr>
          <w:rFonts w:ascii="Times New Roman" w:hAnsi="Times New Roman" w:cs="Times New Roman"/>
          <w:b/>
          <w:sz w:val="36"/>
          <w:szCs w:val="36"/>
        </w:rPr>
        <w:t xml:space="preserve"> SLUŽBY (dále jen os)   </w:t>
      </w:r>
    </w:p>
    <w:p w:rsidR="00C279CA" w:rsidRPr="00D034CE" w:rsidRDefault="00E82AF4" w:rsidP="00C279CA">
      <w:pPr>
        <w:ind w:left="322" w:right="206" w:hanging="2"/>
        <w:jc w:val="center"/>
        <w:rPr>
          <w:rFonts w:ascii="Times New Roman" w:hAnsi="Times New Roman" w:cs="Times New Roman"/>
          <w:b/>
          <w:sz w:val="36"/>
          <w:szCs w:val="36"/>
        </w:rPr>
      </w:pPr>
      <w:r>
        <w:rPr>
          <w:rFonts w:ascii="Times New Roman" w:hAnsi="Times New Roman" w:cs="Times New Roman"/>
          <w:b/>
          <w:sz w:val="36"/>
          <w:szCs w:val="36"/>
        </w:rPr>
        <w:t xml:space="preserve">v pobytovém a rehabilitačním centru Života 90 </w:t>
      </w:r>
      <w:r w:rsidR="00C279CA" w:rsidRPr="00D034CE">
        <w:rPr>
          <w:rFonts w:ascii="Times New Roman" w:hAnsi="Times New Roman" w:cs="Times New Roman"/>
          <w:b/>
          <w:sz w:val="36"/>
          <w:szCs w:val="36"/>
        </w:rPr>
        <w:t xml:space="preserve"> </w:t>
      </w:r>
    </w:p>
    <w:p w:rsidR="00C279CA" w:rsidRDefault="00C279CA" w:rsidP="00C279CA">
      <w:pPr>
        <w:pStyle w:val="Zkladntext"/>
        <w:ind w:left="0"/>
        <w:rPr>
          <w:rFonts w:ascii="Arial Black"/>
          <w:b/>
          <w:sz w:val="44"/>
          <w:lang w:val="cs-CZ"/>
        </w:rPr>
      </w:pPr>
    </w:p>
    <w:p w:rsidR="00C279CA" w:rsidRDefault="00C279CA" w:rsidP="00C279CA">
      <w:pPr>
        <w:pStyle w:val="Zkladntext"/>
        <w:ind w:left="0"/>
        <w:jc w:val="both"/>
        <w:rPr>
          <w:sz w:val="24"/>
          <w:szCs w:val="24"/>
          <w:lang w:val="cs-CZ"/>
        </w:rPr>
      </w:pPr>
      <w:r w:rsidRPr="006A4C47">
        <w:rPr>
          <w:sz w:val="24"/>
          <w:szCs w:val="24"/>
          <w:lang w:val="cs-CZ"/>
        </w:rPr>
        <w:t>Domácí řád obsahuje zásady pro zajištění důstojného života a pořádku v době pobytu uživatele v </w:t>
      </w:r>
      <w:proofErr w:type="gramStart"/>
      <w:r w:rsidRPr="006A4C47">
        <w:rPr>
          <w:sz w:val="24"/>
          <w:szCs w:val="24"/>
          <w:lang w:val="cs-CZ"/>
        </w:rPr>
        <w:t>O</w:t>
      </w:r>
      <w:r w:rsidR="00E82AF4">
        <w:rPr>
          <w:sz w:val="24"/>
          <w:szCs w:val="24"/>
          <w:lang w:val="cs-CZ"/>
        </w:rPr>
        <w:t>S</w:t>
      </w:r>
      <w:proofErr w:type="gramEnd"/>
      <w:r w:rsidRPr="006A4C47">
        <w:rPr>
          <w:sz w:val="24"/>
          <w:szCs w:val="24"/>
          <w:lang w:val="cs-CZ"/>
        </w:rPr>
        <w:t>. Je závazný pro uživatele služby a pracovníky O</w:t>
      </w:r>
      <w:r w:rsidR="00E82AF4">
        <w:rPr>
          <w:sz w:val="24"/>
          <w:szCs w:val="24"/>
          <w:lang w:val="cs-CZ"/>
        </w:rPr>
        <w:t>S</w:t>
      </w:r>
      <w:r w:rsidRPr="006A4C47">
        <w:rPr>
          <w:sz w:val="24"/>
          <w:szCs w:val="24"/>
          <w:lang w:val="cs-CZ"/>
        </w:rPr>
        <w:t>. Vedoucí O</w:t>
      </w:r>
      <w:r w:rsidR="00E82AF4">
        <w:rPr>
          <w:sz w:val="24"/>
          <w:szCs w:val="24"/>
          <w:lang w:val="cs-CZ"/>
        </w:rPr>
        <w:t>S</w:t>
      </w:r>
      <w:r w:rsidRPr="006A4C47">
        <w:rPr>
          <w:sz w:val="24"/>
          <w:szCs w:val="24"/>
          <w:lang w:val="cs-CZ"/>
        </w:rPr>
        <w:t xml:space="preserve"> odpovídá za prokazatelné seznámení uživatelů s Domácím řádem nejpozději v den nástupu uživatele do sociální služby. Domácí řád obdrží každý uživatel, jako přílohu Smlouvy o poskytování </w:t>
      </w:r>
      <w:r>
        <w:rPr>
          <w:sz w:val="24"/>
          <w:szCs w:val="24"/>
          <w:lang w:val="cs-CZ"/>
        </w:rPr>
        <w:t xml:space="preserve">sociální </w:t>
      </w:r>
      <w:r w:rsidRPr="006A4C47">
        <w:rPr>
          <w:sz w:val="24"/>
          <w:szCs w:val="24"/>
          <w:lang w:val="cs-CZ"/>
        </w:rPr>
        <w:t xml:space="preserve">odlehčovací služby.   </w:t>
      </w:r>
    </w:p>
    <w:p w:rsidR="00C279CA" w:rsidRDefault="00C279CA" w:rsidP="00C279CA">
      <w:pPr>
        <w:pStyle w:val="Zkladntext"/>
        <w:ind w:left="0"/>
        <w:jc w:val="both"/>
        <w:rPr>
          <w:sz w:val="24"/>
          <w:szCs w:val="24"/>
          <w:lang w:val="cs-CZ"/>
        </w:rPr>
      </w:pPr>
    </w:p>
    <w:p w:rsidR="00C279CA" w:rsidRDefault="00C279CA" w:rsidP="00C279CA">
      <w:pPr>
        <w:pStyle w:val="Zkladntext"/>
        <w:ind w:left="0"/>
        <w:jc w:val="both"/>
        <w:rPr>
          <w:sz w:val="24"/>
          <w:szCs w:val="24"/>
          <w:lang w:val="cs-CZ"/>
        </w:rPr>
      </w:pPr>
      <w:r>
        <w:rPr>
          <w:sz w:val="24"/>
          <w:szCs w:val="24"/>
          <w:lang w:val="cs-CZ"/>
        </w:rPr>
        <w:t>Dále je tento Domácí řád umístěn:</w:t>
      </w:r>
    </w:p>
    <w:p w:rsidR="00C279CA" w:rsidRDefault="00C279CA" w:rsidP="00C279CA">
      <w:pPr>
        <w:pStyle w:val="Zkladntext"/>
        <w:numPr>
          <w:ilvl w:val="0"/>
          <w:numId w:val="16"/>
        </w:numPr>
        <w:jc w:val="both"/>
        <w:rPr>
          <w:sz w:val="24"/>
          <w:szCs w:val="24"/>
          <w:lang w:val="cs-CZ"/>
        </w:rPr>
      </w:pPr>
      <w:r>
        <w:rPr>
          <w:sz w:val="24"/>
          <w:szCs w:val="24"/>
          <w:lang w:val="cs-CZ"/>
        </w:rPr>
        <w:t>na nástěnce O</w:t>
      </w:r>
      <w:r w:rsidR="00E82AF4">
        <w:rPr>
          <w:sz w:val="24"/>
          <w:szCs w:val="24"/>
          <w:lang w:val="cs-CZ"/>
        </w:rPr>
        <w:t>S</w:t>
      </w:r>
    </w:p>
    <w:p w:rsidR="00C279CA" w:rsidRDefault="00C279CA" w:rsidP="00C279CA">
      <w:pPr>
        <w:pStyle w:val="Zkladntext"/>
        <w:numPr>
          <w:ilvl w:val="0"/>
          <w:numId w:val="16"/>
        </w:numPr>
        <w:jc w:val="both"/>
        <w:rPr>
          <w:sz w:val="24"/>
          <w:szCs w:val="24"/>
          <w:lang w:val="cs-CZ"/>
        </w:rPr>
      </w:pPr>
      <w:r>
        <w:rPr>
          <w:sz w:val="24"/>
          <w:szCs w:val="24"/>
          <w:lang w:val="cs-CZ"/>
        </w:rPr>
        <w:t>na webových stránkách organizace Život 90</w:t>
      </w:r>
    </w:p>
    <w:p w:rsidR="00C279CA" w:rsidRDefault="00C279CA" w:rsidP="00C279CA">
      <w:pPr>
        <w:pStyle w:val="Zkladntext"/>
        <w:jc w:val="both"/>
        <w:rPr>
          <w:sz w:val="24"/>
          <w:szCs w:val="24"/>
          <w:lang w:val="cs-CZ"/>
        </w:rPr>
      </w:pPr>
    </w:p>
    <w:p w:rsidR="00C279CA" w:rsidRPr="0055164B" w:rsidRDefault="00C279CA" w:rsidP="00C279CA">
      <w:pPr>
        <w:pStyle w:val="Nadpisobsahu"/>
        <w:rPr>
          <w:rFonts w:ascii="Times New Roman" w:hAnsi="Times New Roman" w:cs="Times New Roman"/>
          <w:color w:val="auto"/>
          <w:sz w:val="24"/>
          <w:szCs w:val="24"/>
        </w:rPr>
      </w:pPr>
      <w:r w:rsidRPr="0055164B">
        <w:rPr>
          <w:rFonts w:ascii="Times New Roman" w:hAnsi="Times New Roman" w:cs="Times New Roman"/>
          <w:color w:val="auto"/>
          <w:sz w:val="24"/>
          <w:szCs w:val="24"/>
        </w:rPr>
        <w:t>Obsah</w:t>
      </w:r>
    </w:p>
    <w:p w:rsidR="00C279CA" w:rsidRDefault="00C279CA" w:rsidP="00C279CA">
      <w:pPr>
        <w:pStyle w:val="Nadpis1"/>
        <w:jc w:val="both"/>
        <w:rPr>
          <w:b w:val="0"/>
          <w:sz w:val="24"/>
          <w:szCs w:val="24"/>
          <w:lang w:val="cs-CZ"/>
        </w:rPr>
      </w:pPr>
      <w:bookmarkStart w:id="1" w:name="_Toc408315206"/>
    </w:p>
    <w:tbl>
      <w:tblPr>
        <w:tblStyle w:val="Mkatabulky"/>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7806"/>
        <w:gridCol w:w="744"/>
      </w:tblGrid>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w:t>
            </w:r>
          </w:p>
        </w:tc>
        <w:tc>
          <w:tcPr>
            <w:tcW w:w="7806" w:type="dxa"/>
          </w:tcPr>
          <w:p w:rsidR="004F5FBF" w:rsidRDefault="004F5FBF" w:rsidP="00C279CA">
            <w:pPr>
              <w:pStyle w:val="Nadpis1"/>
              <w:ind w:left="0"/>
              <w:jc w:val="both"/>
              <w:outlineLvl w:val="0"/>
              <w:rPr>
                <w:b w:val="0"/>
                <w:sz w:val="24"/>
                <w:szCs w:val="24"/>
                <w:lang w:val="cs-CZ"/>
              </w:rPr>
            </w:pPr>
            <w:r>
              <w:rPr>
                <w:b w:val="0"/>
                <w:sz w:val="24"/>
                <w:szCs w:val="24"/>
                <w:lang w:val="cs-CZ"/>
              </w:rPr>
              <w:t>UBYTOVÁNÍ</w:t>
            </w:r>
            <w:r w:rsidR="006406F1">
              <w:rPr>
                <w:b w:val="0"/>
                <w:sz w:val="24"/>
                <w:szCs w:val="24"/>
                <w:lang w:val="cs-CZ"/>
              </w:rPr>
              <w:t>……………………………………………………………</w:t>
            </w:r>
            <w:proofErr w:type="gramStart"/>
            <w:r w:rsidR="006406F1">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1</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2</w:t>
            </w:r>
          </w:p>
        </w:tc>
        <w:tc>
          <w:tcPr>
            <w:tcW w:w="7806" w:type="dxa"/>
          </w:tcPr>
          <w:p w:rsidR="004F5FBF" w:rsidRDefault="004F5FBF" w:rsidP="00C279CA">
            <w:pPr>
              <w:pStyle w:val="Nadpis1"/>
              <w:ind w:left="0"/>
              <w:jc w:val="both"/>
              <w:outlineLvl w:val="0"/>
              <w:rPr>
                <w:b w:val="0"/>
                <w:sz w:val="24"/>
                <w:szCs w:val="24"/>
                <w:lang w:val="cs-CZ"/>
              </w:rPr>
            </w:pPr>
            <w:r>
              <w:rPr>
                <w:b w:val="0"/>
                <w:sz w:val="24"/>
                <w:szCs w:val="24"/>
                <w:lang w:val="cs-CZ"/>
              </w:rPr>
              <w:t>STRAVOVÁNÍ</w:t>
            </w:r>
            <w:r w:rsidR="006406F1">
              <w:rPr>
                <w:b w:val="0"/>
                <w:sz w:val="24"/>
                <w:szCs w:val="24"/>
                <w:lang w:val="cs-CZ"/>
              </w:rPr>
              <w:t>………………………………………………………………</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3</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3</w:t>
            </w:r>
          </w:p>
        </w:tc>
        <w:tc>
          <w:tcPr>
            <w:tcW w:w="7806" w:type="dxa"/>
          </w:tcPr>
          <w:p w:rsidR="004F5FBF" w:rsidRDefault="004F5FBF" w:rsidP="00C279CA">
            <w:pPr>
              <w:pStyle w:val="Nadpis1"/>
              <w:ind w:left="0"/>
              <w:jc w:val="both"/>
              <w:outlineLvl w:val="0"/>
              <w:rPr>
                <w:b w:val="0"/>
                <w:sz w:val="24"/>
                <w:szCs w:val="24"/>
                <w:lang w:val="cs-CZ"/>
              </w:rPr>
            </w:pPr>
            <w:r>
              <w:rPr>
                <w:b w:val="0"/>
                <w:sz w:val="24"/>
                <w:szCs w:val="24"/>
                <w:lang w:val="cs-CZ"/>
              </w:rPr>
              <w:t>ÚKLID A PRANÍ PRÁDLA</w:t>
            </w:r>
            <w:r w:rsidR="006406F1">
              <w:rPr>
                <w:b w:val="0"/>
                <w:sz w:val="24"/>
                <w:szCs w:val="24"/>
                <w:lang w:val="cs-CZ"/>
              </w:rPr>
              <w:t>……………………………………………</w:t>
            </w:r>
            <w:proofErr w:type="gramStart"/>
            <w:r w:rsidR="006406F1">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4</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4</w:t>
            </w:r>
          </w:p>
        </w:tc>
        <w:tc>
          <w:tcPr>
            <w:tcW w:w="7806" w:type="dxa"/>
          </w:tcPr>
          <w:p w:rsidR="004F5FBF" w:rsidRDefault="004F5FBF" w:rsidP="00C279CA">
            <w:pPr>
              <w:pStyle w:val="Nadpis1"/>
              <w:ind w:left="0"/>
              <w:jc w:val="both"/>
              <w:outlineLvl w:val="0"/>
              <w:rPr>
                <w:b w:val="0"/>
                <w:sz w:val="24"/>
                <w:szCs w:val="24"/>
                <w:lang w:val="cs-CZ"/>
              </w:rPr>
            </w:pPr>
            <w:r>
              <w:rPr>
                <w:b w:val="0"/>
                <w:sz w:val="24"/>
                <w:szCs w:val="24"/>
                <w:lang w:val="cs-CZ"/>
              </w:rPr>
              <w:t>ROZSAH SLUŽEB, POMOC A PODPORA</w:t>
            </w:r>
            <w:r w:rsidR="006406F1">
              <w:rPr>
                <w:b w:val="0"/>
                <w:sz w:val="24"/>
                <w:szCs w:val="24"/>
                <w:lang w:val="cs-CZ"/>
              </w:rPr>
              <w:t>……………………………</w:t>
            </w:r>
            <w:proofErr w:type="gramStart"/>
            <w:r w:rsidR="006406F1">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4</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5</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KULTURNÍ ŽIVOT, ZÁJMOVÁ A AKTIVIZAČNÍ ČINNOST………</w:t>
            </w:r>
            <w:proofErr w:type="gramStart"/>
            <w:r>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5</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6</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ÚHRADA ZA SLUŽBY…………………………………………………</w:t>
            </w:r>
            <w:proofErr w:type="gramStart"/>
            <w:r>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5</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7</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ÚSCHOVA CENNÝCH VĚCÍ………………………………………………</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6</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8</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POŠTOVNÍ A PENĚŽNÍ ZÁSILKY……………………………………</w:t>
            </w:r>
            <w:proofErr w:type="gramStart"/>
            <w:r>
              <w:rPr>
                <w:b w:val="0"/>
                <w:sz w:val="24"/>
                <w:szCs w:val="24"/>
                <w:lang w:val="cs-CZ"/>
              </w:rPr>
              <w:t>…..</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6</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9</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NÁVŠTĚVY…………………………………………………………………</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7</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10</w:t>
            </w:r>
          </w:p>
        </w:tc>
        <w:tc>
          <w:tcPr>
            <w:tcW w:w="7806" w:type="dxa"/>
          </w:tcPr>
          <w:p w:rsidR="004F5FBF" w:rsidRDefault="006406F1" w:rsidP="00C279CA">
            <w:pPr>
              <w:pStyle w:val="Nadpis1"/>
              <w:ind w:left="0"/>
              <w:jc w:val="both"/>
              <w:outlineLvl w:val="0"/>
              <w:rPr>
                <w:b w:val="0"/>
                <w:sz w:val="24"/>
                <w:szCs w:val="24"/>
                <w:lang w:val="cs-CZ"/>
              </w:rPr>
            </w:pPr>
            <w:r>
              <w:rPr>
                <w:b w:val="0"/>
                <w:sz w:val="24"/>
                <w:szCs w:val="24"/>
                <w:lang w:val="cs-CZ"/>
              </w:rPr>
              <w:t>SOUŽITÍ MEZI UŽIVATELI……………………………………………….</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7</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11</w:t>
            </w: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STÍŽNOSTI………………………………………………………………….</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7</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12</w:t>
            </w: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PRÁVA A POVINNOSTI UŽIVATELE……………………………………</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8</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13</w:t>
            </w: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 xml:space="preserve">PRÁVA A POVINNOSTI </w:t>
            </w:r>
            <w:proofErr w:type="gramStart"/>
            <w:r>
              <w:rPr>
                <w:b w:val="0"/>
                <w:sz w:val="24"/>
                <w:szCs w:val="24"/>
                <w:lang w:val="cs-CZ"/>
              </w:rPr>
              <w:t>POSKYTOVATELE............................................</w:t>
            </w:r>
            <w:proofErr w:type="gramEnd"/>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9</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14</w:t>
            </w: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NAKLÁDÁNÍ S INFORMACEMI………………………………………….</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9</w:t>
            </w:r>
          </w:p>
        </w:tc>
      </w:tr>
      <w:tr w:rsidR="006406F1" w:rsidTr="006406F1">
        <w:tc>
          <w:tcPr>
            <w:tcW w:w="706" w:type="dxa"/>
          </w:tcPr>
          <w:p w:rsidR="004F5FBF" w:rsidRDefault="004F5FBF" w:rsidP="00C279CA">
            <w:pPr>
              <w:pStyle w:val="Nadpis1"/>
              <w:ind w:left="0"/>
              <w:jc w:val="both"/>
              <w:outlineLvl w:val="0"/>
              <w:rPr>
                <w:b w:val="0"/>
                <w:sz w:val="24"/>
                <w:szCs w:val="24"/>
                <w:lang w:val="cs-CZ"/>
              </w:rPr>
            </w:pPr>
            <w:r>
              <w:rPr>
                <w:b w:val="0"/>
                <w:sz w:val="24"/>
                <w:szCs w:val="24"/>
                <w:lang w:val="cs-CZ"/>
              </w:rPr>
              <w:t>15</w:t>
            </w: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ROZHODOVÁNÍ O VÝJIMKÁCH…………………………………………</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10</w:t>
            </w:r>
          </w:p>
        </w:tc>
      </w:tr>
      <w:tr w:rsidR="006406F1" w:rsidTr="006406F1">
        <w:tc>
          <w:tcPr>
            <w:tcW w:w="706" w:type="dxa"/>
          </w:tcPr>
          <w:p w:rsidR="004F5FBF" w:rsidRDefault="004F5FBF" w:rsidP="00C279CA">
            <w:pPr>
              <w:pStyle w:val="Nadpis1"/>
              <w:ind w:left="0"/>
              <w:jc w:val="both"/>
              <w:outlineLvl w:val="0"/>
              <w:rPr>
                <w:b w:val="0"/>
                <w:sz w:val="24"/>
                <w:szCs w:val="24"/>
                <w:lang w:val="cs-CZ"/>
              </w:rPr>
            </w:pPr>
          </w:p>
        </w:tc>
        <w:tc>
          <w:tcPr>
            <w:tcW w:w="7806" w:type="dxa"/>
          </w:tcPr>
          <w:p w:rsidR="004F5FBF" w:rsidRDefault="006406F1" w:rsidP="006406F1">
            <w:pPr>
              <w:pStyle w:val="Nadpis1"/>
              <w:ind w:left="0"/>
              <w:jc w:val="both"/>
              <w:outlineLvl w:val="0"/>
              <w:rPr>
                <w:b w:val="0"/>
                <w:sz w:val="24"/>
                <w:szCs w:val="24"/>
                <w:lang w:val="cs-CZ"/>
              </w:rPr>
            </w:pPr>
            <w:r>
              <w:rPr>
                <w:b w:val="0"/>
                <w:sz w:val="24"/>
                <w:szCs w:val="24"/>
                <w:lang w:val="cs-CZ"/>
              </w:rPr>
              <w:t>ZÁVĚR……………………………………………………………………….</w:t>
            </w:r>
          </w:p>
        </w:tc>
        <w:tc>
          <w:tcPr>
            <w:tcW w:w="744" w:type="dxa"/>
          </w:tcPr>
          <w:p w:rsidR="004F5FBF" w:rsidRDefault="004F5FBF" w:rsidP="004F5FBF">
            <w:pPr>
              <w:pStyle w:val="Nadpis1"/>
              <w:ind w:left="0"/>
              <w:jc w:val="right"/>
              <w:outlineLvl w:val="0"/>
              <w:rPr>
                <w:b w:val="0"/>
                <w:sz w:val="24"/>
                <w:szCs w:val="24"/>
                <w:lang w:val="cs-CZ"/>
              </w:rPr>
            </w:pPr>
            <w:r>
              <w:rPr>
                <w:b w:val="0"/>
                <w:sz w:val="24"/>
                <w:szCs w:val="24"/>
                <w:lang w:val="cs-CZ"/>
              </w:rPr>
              <w:t>10</w:t>
            </w:r>
          </w:p>
        </w:tc>
      </w:tr>
    </w:tbl>
    <w:p w:rsidR="004F5FBF" w:rsidRPr="0055164B" w:rsidRDefault="004F5FBF" w:rsidP="00C279CA">
      <w:pPr>
        <w:pStyle w:val="Nadpis1"/>
        <w:jc w:val="both"/>
        <w:rPr>
          <w:b w:val="0"/>
          <w:sz w:val="24"/>
          <w:szCs w:val="24"/>
          <w:lang w:val="cs-CZ"/>
        </w:rPr>
      </w:pPr>
    </w:p>
    <w:p w:rsidR="00C279CA" w:rsidRPr="006A4C47" w:rsidRDefault="00C279CA" w:rsidP="00C279CA">
      <w:pPr>
        <w:pStyle w:val="Nadpis1"/>
        <w:rPr>
          <w:sz w:val="24"/>
          <w:szCs w:val="24"/>
          <w:lang w:val="cs-CZ"/>
        </w:rPr>
      </w:pPr>
      <w:r w:rsidRPr="006A4C47">
        <w:rPr>
          <w:sz w:val="24"/>
          <w:szCs w:val="24"/>
          <w:lang w:val="cs-CZ"/>
        </w:rPr>
        <w:t>1. UBYTOVÁNÍ</w:t>
      </w:r>
      <w:bookmarkEnd w:id="1"/>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Pokoje </w:t>
      </w: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O</w:t>
      </w:r>
      <w:r w:rsidR="00E82AF4">
        <w:rPr>
          <w:rFonts w:ascii="Times New Roman" w:hAnsi="Times New Roman" w:cs="Times New Roman"/>
          <w:color w:val="auto"/>
        </w:rPr>
        <w:t>S</w:t>
      </w:r>
      <w:r w:rsidR="003635E0">
        <w:rPr>
          <w:rFonts w:ascii="Times New Roman" w:hAnsi="Times New Roman" w:cs="Times New Roman"/>
          <w:color w:val="auto"/>
        </w:rPr>
        <w:t xml:space="preserve"> v pobytové </w:t>
      </w:r>
      <w:proofErr w:type="gramStart"/>
      <w:r w:rsidR="003635E0">
        <w:rPr>
          <w:rFonts w:ascii="Times New Roman" w:hAnsi="Times New Roman" w:cs="Times New Roman"/>
          <w:color w:val="auto"/>
        </w:rPr>
        <w:t xml:space="preserve">formě </w:t>
      </w:r>
      <w:r>
        <w:rPr>
          <w:rFonts w:ascii="Times New Roman" w:hAnsi="Times New Roman" w:cs="Times New Roman"/>
          <w:color w:val="auto"/>
        </w:rPr>
        <w:t xml:space="preserve"> </w:t>
      </w:r>
      <w:r w:rsidRPr="006A4C47">
        <w:rPr>
          <w:rFonts w:ascii="Times New Roman" w:hAnsi="Times New Roman" w:cs="Times New Roman"/>
          <w:color w:val="auto"/>
        </w:rPr>
        <w:t>nabízí</w:t>
      </w:r>
      <w:proofErr w:type="gramEnd"/>
      <w:r w:rsidRPr="006A4C47">
        <w:rPr>
          <w:rFonts w:ascii="Times New Roman" w:hAnsi="Times New Roman" w:cs="Times New Roman"/>
          <w:color w:val="auto"/>
        </w:rPr>
        <w:t xml:space="preserve"> </w:t>
      </w:r>
      <w:r>
        <w:rPr>
          <w:rFonts w:ascii="Times New Roman" w:hAnsi="Times New Roman" w:cs="Times New Roman"/>
          <w:color w:val="auto"/>
        </w:rPr>
        <w:t>1 jednolůžkový pokoj a 4 dvoulůžkové pokoje. Každý uživatel má k dispozici polohovací lůžko, lampičku, noční stolek, mobilní tlačítko tísňové péče, šatní skříň se zabudovaným trezorem na cennosti, telefon.  Na každém pokoji je televizor, lednice, stůl, židle, samostatná bezbariérová koupelna včetně WC.</w:t>
      </w:r>
      <w:r w:rsidRPr="006A4C47">
        <w:rPr>
          <w:rFonts w:ascii="Times New Roman" w:hAnsi="Times New Roman" w:cs="Times New Roman"/>
          <w:color w:val="auto"/>
        </w:rPr>
        <w:t xml:space="preserve"> </w:t>
      </w:r>
      <w:r>
        <w:rPr>
          <w:rFonts w:ascii="Times New Roman" w:hAnsi="Times New Roman" w:cs="Times New Roman"/>
          <w:color w:val="auto"/>
        </w:rPr>
        <w:t>Toto vybavení je majetkem O</w:t>
      </w:r>
      <w:r w:rsidR="00E82AF4">
        <w:rPr>
          <w:rFonts w:ascii="Times New Roman" w:hAnsi="Times New Roman" w:cs="Times New Roman"/>
          <w:color w:val="auto"/>
        </w:rPr>
        <w:t>S</w:t>
      </w:r>
      <w:r>
        <w:rPr>
          <w:rFonts w:ascii="Times New Roman" w:hAnsi="Times New Roman" w:cs="Times New Roman"/>
          <w:color w:val="auto"/>
        </w:rPr>
        <w:t>.</w:t>
      </w:r>
    </w:p>
    <w:p w:rsidR="00C279CA" w:rsidRPr="006A4C47" w:rsidRDefault="00C279CA" w:rsidP="00C279CA">
      <w:pPr>
        <w:pStyle w:val="Default"/>
        <w:jc w:val="both"/>
        <w:rPr>
          <w:rFonts w:ascii="Times New Roman" w:hAnsi="Times New Roman" w:cs="Times New Roman"/>
          <w:color w:val="auto"/>
        </w:rPr>
      </w:pPr>
    </w:p>
    <w:p w:rsidR="00571022"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Veškeré technické závady v pokoji musí uživatel nahlásit pracovníkům O</w:t>
      </w:r>
      <w:r w:rsidR="00E82AF4">
        <w:rPr>
          <w:rFonts w:ascii="Times New Roman" w:hAnsi="Times New Roman" w:cs="Times New Roman"/>
          <w:color w:val="auto"/>
        </w:rPr>
        <w:t>S</w:t>
      </w:r>
      <w:r>
        <w:rPr>
          <w:rFonts w:ascii="Times New Roman" w:hAnsi="Times New Roman" w:cs="Times New Roman"/>
          <w:color w:val="auto"/>
        </w:rPr>
        <w:t>, vedoucí O</w:t>
      </w:r>
      <w:r w:rsidR="00E82AF4">
        <w:rPr>
          <w:rFonts w:ascii="Times New Roman" w:hAnsi="Times New Roman" w:cs="Times New Roman"/>
          <w:color w:val="auto"/>
        </w:rPr>
        <w:t>S</w:t>
      </w:r>
      <w:r>
        <w:rPr>
          <w:rFonts w:ascii="Times New Roman" w:hAnsi="Times New Roman" w:cs="Times New Roman"/>
          <w:color w:val="auto"/>
        </w:rPr>
        <w:t xml:space="preserve"> posoudí situaci a případně ve spolupráci se zaměstnancem údržby vyřeší. V  </w:t>
      </w:r>
      <w:r w:rsidR="00E82AF4">
        <w:rPr>
          <w:rFonts w:ascii="Times New Roman" w:hAnsi="Times New Roman" w:cs="Times New Roman"/>
          <w:color w:val="auto"/>
        </w:rPr>
        <w:t xml:space="preserve">případě </w:t>
      </w:r>
      <w:r w:rsidR="00E82AF4" w:rsidRPr="006A4C47">
        <w:rPr>
          <w:rFonts w:ascii="Times New Roman" w:hAnsi="Times New Roman" w:cs="Times New Roman"/>
          <w:color w:val="auto"/>
        </w:rPr>
        <w:t>škody</w:t>
      </w:r>
      <w:r w:rsidRPr="006A4C47">
        <w:rPr>
          <w:rFonts w:ascii="Times New Roman" w:hAnsi="Times New Roman" w:cs="Times New Roman"/>
          <w:color w:val="auto"/>
        </w:rPr>
        <w:t xml:space="preserve"> úmyslně způsobené uživatelem, se uživatel zavazuje poškozenou věc na své náklady nechat opravit. Není-li oprava možná či účelná, zakoupí věc novou. Neučiní-li tak, je </w:t>
      </w:r>
      <w:proofErr w:type="gramStart"/>
      <w:r>
        <w:rPr>
          <w:rFonts w:ascii="Times New Roman" w:hAnsi="Times New Roman" w:cs="Times New Roman"/>
          <w:color w:val="auto"/>
        </w:rPr>
        <w:t>O</w:t>
      </w:r>
      <w:r w:rsidR="00E82AF4">
        <w:rPr>
          <w:rFonts w:ascii="Times New Roman" w:hAnsi="Times New Roman" w:cs="Times New Roman"/>
          <w:color w:val="auto"/>
        </w:rPr>
        <w:t>S</w:t>
      </w:r>
      <w:proofErr w:type="gramEnd"/>
      <w:r w:rsidRPr="006A4C47">
        <w:rPr>
          <w:rFonts w:ascii="Times New Roman" w:hAnsi="Times New Roman" w:cs="Times New Roman"/>
          <w:color w:val="auto"/>
        </w:rPr>
        <w:t xml:space="preserve"> oprávněn</w:t>
      </w:r>
      <w:r w:rsidR="00E82AF4">
        <w:rPr>
          <w:rFonts w:ascii="Times New Roman" w:hAnsi="Times New Roman" w:cs="Times New Roman"/>
          <w:color w:val="auto"/>
        </w:rPr>
        <w:t>a</w:t>
      </w:r>
      <w:r w:rsidRPr="006A4C47">
        <w:rPr>
          <w:rFonts w:ascii="Times New Roman" w:hAnsi="Times New Roman" w:cs="Times New Roman"/>
          <w:color w:val="auto"/>
        </w:rPr>
        <w:t xml:space="preserve"> </w:t>
      </w:r>
    </w:p>
    <w:p w:rsidR="00571022" w:rsidRDefault="00571022" w:rsidP="00571022">
      <w:pPr>
        <w:pStyle w:val="Default"/>
        <w:jc w:val="center"/>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lastRenderedPageBreak/>
        <w:t xml:space="preserve">poškozenou věc nechat opravit nebo pořídit novou a žádat po uživateli náhradu vynaložených nákladů. </w:t>
      </w:r>
    </w:p>
    <w:p w:rsidR="00C279CA" w:rsidRPr="006A4C47" w:rsidRDefault="00C279CA" w:rsidP="00C279CA">
      <w:pPr>
        <w:pStyle w:val="Default"/>
        <w:jc w:val="both"/>
        <w:rPr>
          <w:rFonts w:ascii="Times New Roman" w:hAnsi="Times New Roman" w:cs="Times New Roman"/>
          <w:color w:val="auto"/>
        </w:rPr>
      </w:pPr>
    </w:p>
    <w:p w:rsidR="00C279CA"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Ostatní prostory  </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Mimo pokoj může uživatel obvyklým způsobem užívat společně prostory s ostatními uživateli </w:t>
      </w:r>
      <w:r w:rsidR="002307A7">
        <w:rPr>
          <w:rFonts w:ascii="Times New Roman" w:hAnsi="Times New Roman" w:cs="Times New Roman"/>
          <w:color w:val="auto"/>
        </w:rPr>
        <w:t xml:space="preserve">sídla </w:t>
      </w:r>
      <w:proofErr w:type="gramStart"/>
      <w:r w:rsidR="002307A7">
        <w:rPr>
          <w:rFonts w:ascii="Times New Roman" w:hAnsi="Times New Roman" w:cs="Times New Roman"/>
          <w:color w:val="auto"/>
        </w:rPr>
        <w:t>organizace  Života</w:t>
      </w:r>
      <w:proofErr w:type="gramEnd"/>
      <w:r w:rsidR="002307A7">
        <w:rPr>
          <w:rFonts w:ascii="Times New Roman" w:hAnsi="Times New Roman" w:cs="Times New Roman"/>
          <w:color w:val="auto"/>
        </w:rPr>
        <w:t xml:space="preserve"> 90 </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denní místnost v </w:t>
      </w:r>
      <w:proofErr w:type="gramStart"/>
      <w:r>
        <w:rPr>
          <w:rFonts w:ascii="Times New Roman" w:hAnsi="Times New Roman" w:cs="Times New Roman"/>
          <w:color w:val="auto"/>
        </w:rPr>
        <w:t>O</w:t>
      </w:r>
      <w:r w:rsidR="00E82AF4">
        <w:rPr>
          <w:rFonts w:ascii="Times New Roman" w:hAnsi="Times New Roman" w:cs="Times New Roman"/>
          <w:color w:val="auto"/>
        </w:rPr>
        <w:t>S</w:t>
      </w:r>
      <w:proofErr w:type="gramEnd"/>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rehabilitační místnost </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pergolu na střeše divadla</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kavárnu v 1. patře</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restauraci v přízemí a suterénu </w:t>
      </w:r>
      <w:r w:rsidR="002307A7">
        <w:rPr>
          <w:rFonts w:ascii="Times New Roman" w:hAnsi="Times New Roman" w:cs="Times New Roman"/>
          <w:color w:val="auto"/>
        </w:rPr>
        <w:t xml:space="preserve">budovy </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Divadlo U Valšů</w:t>
      </w:r>
    </w:p>
    <w:p w:rsidR="00C279CA" w:rsidRDefault="00C279CA" w:rsidP="00C279CA">
      <w:pPr>
        <w:pStyle w:val="Default"/>
        <w:numPr>
          <w:ilvl w:val="0"/>
          <w:numId w:val="17"/>
        </w:numPr>
        <w:jc w:val="both"/>
        <w:rPr>
          <w:rFonts w:ascii="Times New Roman" w:hAnsi="Times New Roman" w:cs="Times New Roman"/>
          <w:color w:val="auto"/>
        </w:rPr>
      </w:pPr>
      <w:r>
        <w:rPr>
          <w:rFonts w:ascii="Times New Roman" w:hAnsi="Times New Roman" w:cs="Times New Roman"/>
          <w:color w:val="auto"/>
        </w:rPr>
        <w:t xml:space="preserve">posezení na chodbách </w:t>
      </w:r>
      <w:r w:rsidR="002307A7">
        <w:rPr>
          <w:rFonts w:ascii="Times New Roman" w:hAnsi="Times New Roman" w:cs="Times New Roman"/>
          <w:color w:val="auto"/>
        </w:rPr>
        <w:t xml:space="preserve">sídla organizace </w:t>
      </w:r>
      <w:r>
        <w:rPr>
          <w:rFonts w:ascii="Times New Roman" w:hAnsi="Times New Roman" w:cs="Times New Roman"/>
          <w:color w:val="auto"/>
        </w:rPr>
        <w:t xml:space="preserve">i venku  </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Uživatel nemá volný přístup do prostor uzamčených nebo jinak označených (např. sklady, kotelny, šatny) a do soukromých prostor jiných uživatelů. Uživatelé jsou povinni v</w:t>
      </w:r>
      <w:r>
        <w:rPr>
          <w:rFonts w:ascii="Times New Roman" w:hAnsi="Times New Roman" w:cs="Times New Roman"/>
          <w:color w:val="auto"/>
        </w:rPr>
        <w:t xml:space="preserve">e všech </w:t>
      </w:r>
      <w:r w:rsidR="002307A7">
        <w:rPr>
          <w:rFonts w:ascii="Times New Roman" w:hAnsi="Times New Roman" w:cs="Times New Roman"/>
          <w:color w:val="auto"/>
        </w:rPr>
        <w:t xml:space="preserve">prostorách sídla </w:t>
      </w:r>
      <w:r w:rsidR="00E82AF4">
        <w:rPr>
          <w:rFonts w:ascii="Times New Roman" w:hAnsi="Times New Roman" w:cs="Times New Roman"/>
          <w:color w:val="auto"/>
        </w:rPr>
        <w:t>organizace dodržovat</w:t>
      </w:r>
      <w:r>
        <w:rPr>
          <w:rFonts w:ascii="Times New Roman" w:hAnsi="Times New Roman" w:cs="Times New Roman"/>
          <w:color w:val="auto"/>
        </w:rPr>
        <w:t xml:space="preserve"> pravidla</w:t>
      </w:r>
      <w:r w:rsidRPr="006A4C47">
        <w:rPr>
          <w:rFonts w:ascii="Times New Roman" w:hAnsi="Times New Roman" w:cs="Times New Roman"/>
          <w:color w:val="auto"/>
        </w:rPr>
        <w:t xml:space="preserve"> požární ochrany. </w:t>
      </w:r>
    </w:p>
    <w:p w:rsidR="00C279CA" w:rsidRPr="006A4C47"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Klíče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Uživatel dle svého přání může při nástupu obdržet klíč od pokoje a trezoru. </w:t>
      </w:r>
      <w:r>
        <w:rPr>
          <w:rFonts w:ascii="Times New Roman" w:hAnsi="Times New Roman" w:cs="Times New Roman"/>
          <w:color w:val="auto"/>
        </w:rPr>
        <w:t>O</w:t>
      </w:r>
      <w:r w:rsidR="00E82AF4">
        <w:rPr>
          <w:rFonts w:ascii="Times New Roman" w:hAnsi="Times New Roman" w:cs="Times New Roman"/>
          <w:color w:val="auto"/>
        </w:rPr>
        <w:t>S</w:t>
      </w:r>
      <w:r w:rsidRPr="006A4C47">
        <w:rPr>
          <w:rFonts w:ascii="Times New Roman" w:hAnsi="Times New Roman" w:cs="Times New Roman"/>
          <w:color w:val="auto"/>
        </w:rPr>
        <w:t xml:space="preserve"> nenese odpovědnost za ztrátu věcí, které neměl uživatel zamčené. Cenné věci je proto doporučeno uzamykat v trezoru na pokoji. </w:t>
      </w:r>
      <w:r>
        <w:rPr>
          <w:rFonts w:ascii="Times New Roman" w:hAnsi="Times New Roman" w:cs="Times New Roman"/>
          <w:color w:val="auto"/>
        </w:rPr>
        <w:t xml:space="preserve">Uživatelé mají možnost se na pokoji zamknout, musí však vyndat klíč ze zámku, aby zaměstnanci měli možnost v případě nutnosti poskytnout rychlou pomoc.  </w:t>
      </w:r>
      <w:r w:rsidRPr="006A4C47">
        <w:rPr>
          <w:rFonts w:ascii="Times New Roman" w:hAnsi="Times New Roman" w:cs="Times New Roman"/>
          <w:color w:val="auto"/>
        </w:rPr>
        <w:t xml:space="preserve">Ztrátu klíčů hlásí uživatel vedoucí </w:t>
      </w:r>
      <w:r>
        <w:rPr>
          <w:rFonts w:ascii="Times New Roman" w:hAnsi="Times New Roman" w:cs="Times New Roman"/>
          <w:color w:val="auto"/>
        </w:rPr>
        <w:t>O</w:t>
      </w:r>
      <w:r w:rsidR="003635E0">
        <w:rPr>
          <w:rFonts w:ascii="Times New Roman" w:hAnsi="Times New Roman" w:cs="Times New Roman"/>
          <w:color w:val="auto"/>
        </w:rPr>
        <w:t>S</w:t>
      </w:r>
      <w:r>
        <w:rPr>
          <w:rFonts w:ascii="Times New Roman" w:hAnsi="Times New Roman" w:cs="Times New Roman"/>
          <w:color w:val="auto"/>
        </w:rPr>
        <w:t xml:space="preserve">, ta </w:t>
      </w:r>
      <w:r w:rsidRPr="006A4C47">
        <w:rPr>
          <w:rFonts w:ascii="Times New Roman" w:hAnsi="Times New Roman" w:cs="Times New Roman"/>
          <w:color w:val="auto"/>
        </w:rPr>
        <w:t xml:space="preserve">nahlásí </w:t>
      </w:r>
      <w:r>
        <w:rPr>
          <w:rFonts w:ascii="Times New Roman" w:hAnsi="Times New Roman" w:cs="Times New Roman"/>
          <w:color w:val="auto"/>
        </w:rPr>
        <w:t>manažerovi servisu Života 90, který</w:t>
      </w:r>
      <w:r w:rsidRPr="006A4C47">
        <w:rPr>
          <w:rFonts w:ascii="Times New Roman" w:hAnsi="Times New Roman" w:cs="Times New Roman"/>
          <w:color w:val="auto"/>
        </w:rPr>
        <w:t xml:space="preserve"> nechá vyhotovit nový klíč na náklady uživatele.</w:t>
      </w:r>
      <w:r>
        <w:rPr>
          <w:rFonts w:ascii="Times New Roman" w:hAnsi="Times New Roman" w:cs="Times New Roman"/>
          <w:color w:val="auto"/>
        </w:rPr>
        <w:t xml:space="preserve"> Z bezpečnostních důvodů jsou klíče od pokojů současně uloženy v pracovně zaměstnanců.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Zabezpečení budovy</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Budova je 24 h pod dohledem pracovníka recepce. </w:t>
      </w:r>
      <w:r w:rsidR="003635E0">
        <w:rPr>
          <w:rFonts w:ascii="Times New Roman" w:hAnsi="Times New Roman" w:cs="Times New Roman"/>
          <w:color w:val="auto"/>
        </w:rPr>
        <w:t>Pobytové centrum je</w:t>
      </w:r>
      <w:r>
        <w:rPr>
          <w:rFonts w:ascii="Times New Roman" w:hAnsi="Times New Roman" w:cs="Times New Roman"/>
          <w:color w:val="auto"/>
        </w:rPr>
        <w:t xml:space="preserve"> v nočních hodinách zamčeno a výtahy jsou blokovány z důvodu ochrany bezpečí uživatelů i zaměstnanců.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Doba nočního klidu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Doba nočního klidu je stanovena na dobu od 22:00 do 6:00 hod. </w:t>
      </w:r>
    </w:p>
    <w:p w:rsidR="00C279CA" w:rsidRPr="006A4C47" w:rsidRDefault="00C279CA" w:rsidP="00C279CA">
      <w:pPr>
        <w:jc w:val="both"/>
        <w:rPr>
          <w:rFonts w:ascii="Times New Roman" w:hAnsi="Times New Roman" w:cs="Times New Roman"/>
        </w:rPr>
      </w:pPr>
      <w:r>
        <w:rPr>
          <w:rFonts w:ascii="Times New Roman" w:hAnsi="Times New Roman" w:cs="Times New Roman"/>
          <w:sz w:val="24"/>
          <w:szCs w:val="24"/>
        </w:rPr>
        <w:t xml:space="preserve">Pokud nemohou někteří uživatelé v noci spát, </w:t>
      </w:r>
      <w:r w:rsidRPr="006A4C47">
        <w:rPr>
          <w:rFonts w:ascii="Times New Roman" w:hAnsi="Times New Roman" w:cs="Times New Roman"/>
          <w:sz w:val="24"/>
          <w:szCs w:val="24"/>
        </w:rPr>
        <w:t xml:space="preserve">mohou </w:t>
      </w:r>
      <w:r>
        <w:rPr>
          <w:rFonts w:ascii="Times New Roman" w:hAnsi="Times New Roman" w:cs="Times New Roman"/>
          <w:sz w:val="24"/>
          <w:szCs w:val="24"/>
        </w:rPr>
        <w:t xml:space="preserve">se </w:t>
      </w:r>
      <w:r w:rsidRPr="006A4C47">
        <w:rPr>
          <w:rFonts w:ascii="Times New Roman" w:hAnsi="Times New Roman" w:cs="Times New Roman"/>
          <w:sz w:val="24"/>
          <w:szCs w:val="24"/>
        </w:rPr>
        <w:t xml:space="preserve">pohybovat po </w:t>
      </w:r>
      <w:r w:rsidR="003635E0">
        <w:rPr>
          <w:rFonts w:ascii="Times New Roman" w:hAnsi="Times New Roman" w:cs="Times New Roman"/>
          <w:sz w:val="24"/>
          <w:szCs w:val="24"/>
        </w:rPr>
        <w:t>pobytovém centru</w:t>
      </w:r>
      <w:r w:rsidRPr="006A4C47">
        <w:rPr>
          <w:rFonts w:ascii="Times New Roman" w:hAnsi="Times New Roman" w:cs="Times New Roman"/>
          <w:sz w:val="24"/>
          <w:szCs w:val="24"/>
        </w:rPr>
        <w:t xml:space="preserve">, poslouchat rádio nebo sledovat televizi, pokud tím neruší ostatní </w:t>
      </w:r>
      <w:r>
        <w:rPr>
          <w:rFonts w:ascii="Times New Roman" w:hAnsi="Times New Roman" w:cs="Times New Roman"/>
          <w:sz w:val="24"/>
          <w:szCs w:val="24"/>
        </w:rPr>
        <w:t>uživatele O</w:t>
      </w:r>
      <w:r w:rsidR="003635E0">
        <w:rPr>
          <w:rFonts w:ascii="Times New Roman" w:hAnsi="Times New Roman" w:cs="Times New Roman"/>
          <w:sz w:val="24"/>
          <w:szCs w:val="24"/>
        </w:rPr>
        <w:t>S</w:t>
      </w:r>
      <w:r>
        <w:rPr>
          <w:rFonts w:ascii="Times New Roman" w:hAnsi="Times New Roman" w:cs="Times New Roman"/>
          <w:sz w:val="24"/>
          <w:szCs w:val="24"/>
        </w:rPr>
        <w:t xml:space="preserve"> </w:t>
      </w:r>
      <w:r w:rsidRPr="006A4C47">
        <w:rPr>
          <w:rFonts w:ascii="Times New Roman" w:hAnsi="Times New Roman" w:cs="Times New Roman"/>
          <w:sz w:val="24"/>
          <w:szCs w:val="24"/>
        </w:rPr>
        <w:t xml:space="preserve">nebo spolubydlící. </w:t>
      </w:r>
      <w:r>
        <w:rPr>
          <w:rFonts w:ascii="Times New Roman" w:hAnsi="Times New Roman" w:cs="Times New Roman"/>
          <w:sz w:val="24"/>
          <w:szCs w:val="24"/>
        </w:rPr>
        <w:t>Uživatelé mohou pro večerní aktivity též využít denní místnost O</w:t>
      </w:r>
      <w:r w:rsidR="003635E0">
        <w:rPr>
          <w:rFonts w:ascii="Times New Roman" w:hAnsi="Times New Roman" w:cs="Times New Roman"/>
          <w:sz w:val="24"/>
          <w:szCs w:val="24"/>
        </w:rPr>
        <w:t>S</w:t>
      </w:r>
      <w:r>
        <w:rPr>
          <w:rFonts w:ascii="Times New Roman" w:hAnsi="Times New Roman" w:cs="Times New Roman"/>
          <w:sz w:val="24"/>
          <w:szCs w:val="24"/>
        </w:rPr>
        <w:t xml:space="preserve">.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b/>
          <w:bCs/>
          <w:color w:val="auto"/>
        </w:rPr>
        <w:t>P</w:t>
      </w:r>
      <w:r w:rsidRPr="006A4C47">
        <w:rPr>
          <w:rFonts w:ascii="Times New Roman" w:hAnsi="Times New Roman" w:cs="Times New Roman"/>
          <w:b/>
          <w:bCs/>
          <w:color w:val="auto"/>
        </w:rPr>
        <w:t xml:space="preserve">obyt mimo Domov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V případě přechodného pobytu mimo </w:t>
      </w:r>
      <w:r w:rsidR="003635E0">
        <w:rPr>
          <w:rFonts w:ascii="Times New Roman" w:hAnsi="Times New Roman" w:cs="Times New Roman"/>
          <w:color w:val="auto"/>
        </w:rPr>
        <w:t xml:space="preserve">pobytové </w:t>
      </w:r>
      <w:proofErr w:type="gramStart"/>
      <w:r w:rsidR="003635E0">
        <w:rPr>
          <w:rFonts w:ascii="Times New Roman" w:hAnsi="Times New Roman" w:cs="Times New Roman"/>
          <w:color w:val="auto"/>
        </w:rPr>
        <w:t xml:space="preserve">centrum </w:t>
      </w:r>
      <w:r>
        <w:rPr>
          <w:rFonts w:ascii="Times New Roman" w:hAnsi="Times New Roman" w:cs="Times New Roman"/>
          <w:color w:val="auto"/>
        </w:rPr>
        <w:t xml:space="preserve"> si</w:t>
      </w:r>
      <w:proofErr w:type="gramEnd"/>
      <w:r w:rsidRPr="006A4C47">
        <w:rPr>
          <w:rFonts w:ascii="Times New Roman" w:hAnsi="Times New Roman" w:cs="Times New Roman"/>
          <w:color w:val="auto"/>
        </w:rPr>
        <w:t xml:space="preserve"> může uživatel uschovat klíč od pokoje a trezoru </w:t>
      </w:r>
      <w:r>
        <w:rPr>
          <w:rFonts w:ascii="Times New Roman" w:hAnsi="Times New Roman" w:cs="Times New Roman"/>
          <w:color w:val="auto"/>
        </w:rPr>
        <w:t>u vedoucí O</w:t>
      </w:r>
      <w:r w:rsidR="003635E0">
        <w:rPr>
          <w:rFonts w:ascii="Times New Roman" w:hAnsi="Times New Roman" w:cs="Times New Roman"/>
          <w:color w:val="auto"/>
        </w:rPr>
        <w:t>S</w:t>
      </w:r>
      <w:r>
        <w:rPr>
          <w:rFonts w:ascii="Times New Roman" w:hAnsi="Times New Roman" w:cs="Times New Roman"/>
          <w:color w:val="auto"/>
        </w:rPr>
        <w:t xml:space="preserve">. </w:t>
      </w:r>
      <w:r w:rsidRPr="006A4C47">
        <w:rPr>
          <w:rFonts w:ascii="Times New Roman" w:hAnsi="Times New Roman" w:cs="Times New Roman"/>
          <w:color w:val="auto"/>
        </w:rPr>
        <w:t xml:space="preserve"> </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V případě odchodu uživatele mimo </w:t>
      </w:r>
      <w:r w:rsidR="003635E0">
        <w:rPr>
          <w:rFonts w:ascii="Times New Roman" w:hAnsi="Times New Roman" w:cs="Times New Roman"/>
          <w:color w:val="auto"/>
        </w:rPr>
        <w:t xml:space="preserve">pobytové centrum </w:t>
      </w:r>
      <w:r>
        <w:rPr>
          <w:rFonts w:ascii="Times New Roman" w:hAnsi="Times New Roman" w:cs="Times New Roman"/>
          <w:color w:val="auto"/>
        </w:rPr>
        <w:t xml:space="preserve">doporučujeme tuto skutečnost říci sloužícímu zaměstnanci, abychom neměli obavy o bezpečnost uživatele. </w:t>
      </w:r>
      <w:r w:rsidRPr="006A4C47">
        <w:rPr>
          <w:rFonts w:ascii="Times New Roman" w:hAnsi="Times New Roman" w:cs="Times New Roman"/>
          <w:color w:val="auto"/>
        </w:rPr>
        <w:t xml:space="preserve"> </w:t>
      </w:r>
      <w:r>
        <w:rPr>
          <w:rFonts w:ascii="Times New Roman" w:hAnsi="Times New Roman" w:cs="Times New Roman"/>
          <w:color w:val="auto"/>
        </w:rPr>
        <w:t>Před ohlášeným odchodem obdrží uživatel kontaktní kartičku s názvem naší organizace, adresou a telefonem. Pokud se uživatel nevrátí nejpozději hodinu po době, kterou sdělil zaměstnanci, bude službu konající zaměstnanec kontaktovat nejprve blízké osoby, uvedené, jako kontaktní. Pokud nebudou o uživateli nic vědět, bude službu konající zaměstnanec volat Městskou policii (156), nebo tísňovou linku</w:t>
      </w: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 </w:t>
      </w:r>
      <w:r w:rsidR="003E20BD">
        <w:rPr>
          <w:rFonts w:ascii="Times New Roman" w:hAnsi="Times New Roman" w:cs="Times New Roman"/>
          <w:color w:val="auto"/>
        </w:rPr>
        <w:t>(112</w:t>
      </w:r>
      <w:r>
        <w:rPr>
          <w:rFonts w:ascii="Times New Roman" w:hAnsi="Times New Roman" w:cs="Times New Roman"/>
          <w:color w:val="auto"/>
        </w:rPr>
        <w:t xml:space="preserve">).     </w:t>
      </w: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p>
    <w:p w:rsidR="00C279CA" w:rsidRDefault="00C279CA" w:rsidP="00C279CA">
      <w:pPr>
        <w:pStyle w:val="Nadpis1"/>
        <w:rPr>
          <w:sz w:val="24"/>
          <w:szCs w:val="24"/>
          <w:lang w:val="cs-CZ"/>
        </w:rPr>
      </w:pPr>
      <w:bookmarkStart w:id="2" w:name="_Toc408315207"/>
    </w:p>
    <w:p w:rsidR="00C279CA" w:rsidRDefault="00C279CA" w:rsidP="00C279CA">
      <w:pPr>
        <w:pStyle w:val="Nadpis1"/>
        <w:rPr>
          <w:sz w:val="24"/>
          <w:szCs w:val="24"/>
          <w:lang w:val="cs-CZ"/>
        </w:rPr>
      </w:pPr>
      <w:r w:rsidRPr="006A4C47">
        <w:rPr>
          <w:sz w:val="24"/>
          <w:szCs w:val="24"/>
          <w:lang w:val="cs-CZ"/>
        </w:rPr>
        <w:t>2. STRAVOVÁNÍ</w:t>
      </w:r>
      <w:bookmarkEnd w:id="2"/>
      <w:r w:rsidRPr="006A4C47">
        <w:rPr>
          <w:sz w:val="24"/>
          <w:szCs w:val="24"/>
          <w:lang w:val="cs-CZ"/>
        </w:rPr>
        <w:t xml:space="preserve"> </w:t>
      </w:r>
    </w:p>
    <w:p w:rsidR="00C279CA" w:rsidRDefault="00C279CA" w:rsidP="00C279CA">
      <w:pPr>
        <w:pStyle w:val="Nadpis1"/>
        <w:rPr>
          <w:sz w:val="24"/>
          <w:szCs w:val="24"/>
          <w:lang w:val="cs-CZ"/>
        </w:rPr>
      </w:pPr>
    </w:p>
    <w:p w:rsidR="003635E0" w:rsidRDefault="00C279CA" w:rsidP="006B1405">
      <w:pPr>
        <w:pStyle w:val="Nadpis1"/>
        <w:jc w:val="both"/>
        <w:rPr>
          <w:b w:val="0"/>
          <w:sz w:val="24"/>
          <w:szCs w:val="24"/>
          <w:lang w:val="cs-CZ"/>
        </w:rPr>
      </w:pPr>
      <w:r w:rsidRPr="00A74015">
        <w:rPr>
          <w:b w:val="0"/>
          <w:sz w:val="24"/>
          <w:szCs w:val="24"/>
          <w:lang w:val="cs-CZ"/>
        </w:rPr>
        <w:t xml:space="preserve">V rámci </w:t>
      </w:r>
      <w:r w:rsidR="003635E0">
        <w:rPr>
          <w:b w:val="0"/>
          <w:sz w:val="24"/>
          <w:szCs w:val="24"/>
          <w:lang w:val="cs-CZ"/>
        </w:rPr>
        <w:t xml:space="preserve">pobytové formy OS </w:t>
      </w:r>
      <w:r w:rsidRPr="00A74015">
        <w:rPr>
          <w:b w:val="0"/>
          <w:sz w:val="24"/>
          <w:szCs w:val="24"/>
          <w:lang w:val="cs-CZ"/>
        </w:rPr>
        <w:t>je poskytováno celodenní stravování, což</w:t>
      </w:r>
      <w:r>
        <w:rPr>
          <w:b w:val="0"/>
          <w:sz w:val="24"/>
          <w:szCs w:val="24"/>
          <w:lang w:val="cs-CZ"/>
        </w:rPr>
        <w:t xml:space="preserve"> </w:t>
      </w:r>
      <w:r w:rsidR="006B1405" w:rsidRPr="00A74015">
        <w:rPr>
          <w:b w:val="0"/>
          <w:sz w:val="24"/>
          <w:szCs w:val="24"/>
          <w:lang w:val="cs-CZ"/>
        </w:rPr>
        <w:t xml:space="preserve">zahrnuje </w:t>
      </w:r>
      <w:r w:rsidR="006B1405">
        <w:rPr>
          <w:b w:val="0"/>
          <w:sz w:val="24"/>
          <w:szCs w:val="24"/>
          <w:lang w:val="cs-CZ"/>
        </w:rPr>
        <w:t xml:space="preserve">3 hlavní jídla denně </w:t>
      </w:r>
      <w:r w:rsidR="003E20BD">
        <w:rPr>
          <w:b w:val="0"/>
          <w:sz w:val="24"/>
          <w:szCs w:val="24"/>
          <w:lang w:val="cs-CZ"/>
        </w:rPr>
        <w:t xml:space="preserve">- </w:t>
      </w:r>
      <w:r>
        <w:rPr>
          <w:b w:val="0"/>
          <w:sz w:val="24"/>
          <w:szCs w:val="24"/>
          <w:lang w:val="cs-CZ"/>
        </w:rPr>
        <w:t xml:space="preserve">snídani, </w:t>
      </w:r>
      <w:r w:rsidR="003E20BD">
        <w:rPr>
          <w:b w:val="0"/>
          <w:sz w:val="24"/>
          <w:szCs w:val="24"/>
          <w:lang w:val="cs-CZ"/>
        </w:rPr>
        <w:t xml:space="preserve">oběd, večeři (druhá večeře pro diabetiky )  v celkové hodnotě 170,-Kč. </w:t>
      </w:r>
      <w:r w:rsidR="006B1405">
        <w:rPr>
          <w:b w:val="0"/>
          <w:sz w:val="24"/>
          <w:szCs w:val="24"/>
          <w:lang w:val="cs-CZ"/>
        </w:rPr>
        <w:t xml:space="preserve">Svačiny jsou poskytovány individuálně dle přání uživatele, náklady spojené s nákupy svačin jsou evidovány v „Deníčku nákupů“ a vyúčtovávány vždy po ukončení kalendářního měsíce proti příjmovému </w:t>
      </w:r>
      <w:r w:rsidR="003E20BD">
        <w:rPr>
          <w:b w:val="0"/>
          <w:sz w:val="24"/>
          <w:szCs w:val="24"/>
          <w:lang w:val="cs-CZ"/>
        </w:rPr>
        <w:t>dokladu.</w:t>
      </w:r>
      <w:r w:rsidR="006B1405">
        <w:rPr>
          <w:b w:val="0"/>
          <w:sz w:val="24"/>
          <w:szCs w:val="24"/>
          <w:lang w:val="cs-CZ"/>
        </w:rPr>
        <w:t xml:space="preserve"> </w:t>
      </w:r>
      <w:r w:rsidR="003635E0">
        <w:rPr>
          <w:b w:val="0"/>
          <w:sz w:val="24"/>
          <w:szCs w:val="24"/>
          <w:lang w:val="cs-CZ"/>
        </w:rPr>
        <w:t xml:space="preserve"> Svačiny jsou poskytovány v hodnotě </w:t>
      </w:r>
    </w:p>
    <w:p w:rsidR="00C279CA" w:rsidRDefault="003635E0" w:rsidP="006B1405">
      <w:pPr>
        <w:pStyle w:val="Nadpis1"/>
        <w:jc w:val="both"/>
        <w:rPr>
          <w:b w:val="0"/>
          <w:sz w:val="24"/>
          <w:szCs w:val="24"/>
          <w:lang w:val="cs-CZ"/>
        </w:rPr>
      </w:pPr>
      <w:r>
        <w:rPr>
          <w:b w:val="0"/>
          <w:sz w:val="24"/>
          <w:szCs w:val="24"/>
          <w:lang w:val="cs-CZ"/>
        </w:rPr>
        <w:t xml:space="preserve">15,-Kč. </w:t>
      </w:r>
    </w:p>
    <w:p w:rsidR="00535FEF" w:rsidRPr="00A74015" w:rsidRDefault="00535FEF" w:rsidP="006B1405">
      <w:pPr>
        <w:pStyle w:val="Nadpis1"/>
        <w:jc w:val="both"/>
        <w:rPr>
          <w:b w:val="0"/>
          <w:sz w:val="24"/>
          <w:szCs w:val="24"/>
          <w:lang w:val="cs-CZ"/>
        </w:rPr>
      </w:pPr>
      <w:r>
        <w:rPr>
          <w:b w:val="0"/>
          <w:sz w:val="24"/>
          <w:szCs w:val="24"/>
          <w:lang w:val="cs-CZ"/>
        </w:rPr>
        <w:t xml:space="preserve">V rámci ambulantní formy OS jsou poskytovány 2 svačiny a oběd v celkové hodnotě 100,-Kč.   </w:t>
      </w:r>
    </w:p>
    <w:p w:rsidR="00C279CA" w:rsidRPr="00A74015" w:rsidRDefault="00C279CA" w:rsidP="00C279CA">
      <w:pPr>
        <w:pStyle w:val="Default"/>
        <w:jc w:val="both"/>
        <w:rPr>
          <w:rFonts w:ascii="Times New Roman" w:hAnsi="Times New Roman" w:cs="Times New Roman"/>
          <w:color w:val="auto"/>
        </w:rPr>
      </w:pPr>
    </w:p>
    <w:p w:rsidR="00C279CA"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Podávání stravy </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snídaně: </w:t>
      </w:r>
      <w:r>
        <w:rPr>
          <w:rFonts w:ascii="Times New Roman" w:hAnsi="Times New Roman" w:cs="Times New Roman"/>
          <w:color w:val="auto"/>
        </w:rPr>
        <w:t xml:space="preserve">                </w:t>
      </w:r>
      <w:r w:rsidR="002307A7">
        <w:rPr>
          <w:rFonts w:ascii="Times New Roman" w:hAnsi="Times New Roman" w:cs="Times New Roman"/>
          <w:color w:val="auto"/>
        </w:rPr>
        <w:t xml:space="preserve">  </w:t>
      </w:r>
      <w:r>
        <w:rPr>
          <w:rFonts w:ascii="Times New Roman" w:hAnsi="Times New Roman" w:cs="Times New Roman"/>
          <w:color w:val="auto"/>
        </w:rPr>
        <w:t xml:space="preserve"> </w:t>
      </w:r>
      <w:r w:rsidRPr="006A4C47">
        <w:rPr>
          <w:rFonts w:ascii="Times New Roman" w:hAnsi="Times New Roman" w:cs="Times New Roman"/>
          <w:color w:val="auto"/>
        </w:rPr>
        <w:t>7:</w:t>
      </w:r>
      <w:r>
        <w:rPr>
          <w:rFonts w:ascii="Times New Roman" w:hAnsi="Times New Roman" w:cs="Times New Roman"/>
          <w:color w:val="auto"/>
        </w:rPr>
        <w:t>30</w:t>
      </w:r>
      <w:r w:rsidRPr="006A4C47">
        <w:rPr>
          <w:rFonts w:ascii="Times New Roman" w:hAnsi="Times New Roman" w:cs="Times New Roman"/>
          <w:color w:val="auto"/>
        </w:rPr>
        <w:t xml:space="preserve"> – </w:t>
      </w:r>
      <w:r>
        <w:rPr>
          <w:rFonts w:ascii="Times New Roman" w:hAnsi="Times New Roman" w:cs="Times New Roman"/>
          <w:color w:val="auto"/>
        </w:rPr>
        <w:t>8</w:t>
      </w:r>
      <w:r w:rsidRPr="006A4C47">
        <w:rPr>
          <w:rFonts w:ascii="Times New Roman" w:hAnsi="Times New Roman" w:cs="Times New Roman"/>
          <w:color w:val="auto"/>
        </w:rPr>
        <w:t>:</w:t>
      </w:r>
      <w:r>
        <w:rPr>
          <w:rFonts w:ascii="Times New Roman" w:hAnsi="Times New Roman" w:cs="Times New Roman"/>
          <w:color w:val="auto"/>
        </w:rPr>
        <w:t>30</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oběd: </w:t>
      </w:r>
      <w:r>
        <w:rPr>
          <w:rFonts w:ascii="Times New Roman" w:hAnsi="Times New Roman" w:cs="Times New Roman"/>
          <w:color w:val="auto"/>
        </w:rPr>
        <w:t xml:space="preserve">                     </w:t>
      </w:r>
      <w:r w:rsidR="002307A7">
        <w:rPr>
          <w:rFonts w:ascii="Times New Roman" w:hAnsi="Times New Roman" w:cs="Times New Roman"/>
          <w:color w:val="auto"/>
        </w:rPr>
        <w:t xml:space="preserve"> </w:t>
      </w:r>
      <w:r>
        <w:rPr>
          <w:rFonts w:ascii="Times New Roman" w:hAnsi="Times New Roman" w:cs="Times New Roman"/>
          <w:color w:val="auto"/>
        </w:rPr>
        <w:t>12</w:t>
      </w:r>
      <w:r w:rsidRPr="006A4C47">
        <w:rPr>
          <w:rFonts w:ascii="Times New Roman" w:hAnsi="Times New Roman" w:cs="Times New Roman"/>
          <w:color w:val="auto"/>
        </w:rPr>
        <w:t xml:space="preserve">:00 – 13:00 </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večeře: </w:t>
      </w:r>
      <w:r>
        <w:rPr>
          <w:rFonts w:ascii="Times New Roman" w:hAnsi="Times New Roman" w:cs="Times New Roman"/>
          <w:color w:val="auto"/>
        </w:rPr>
        <w:t xml:space="preserve">                  </w:t>
      </w:r>
      <w:r w:rsidR="002307A7">
        <w:rPr>
          <w:rFonts w:ascii="Times New Roman" w:hAnsi="Times New Roman" w:cs="Times New Roman"/>
          <w:color w:val="auto"/>
        </w:rPr>
        <w:t xml:space="preserve"> </w:t>
      </w:r>
      <w:r>
        <w:rPr>
          <w:rFonts w:ascii="Times New Roman" w:hAnsi="Times New Roman" w:cs="Times New Roman"/>
          <w:color w:val="auto"/>
        </w:rPr>
        <w:t xml:space="preserve"> </w:t>
      </w:r>
      <w:r w:rsidRPr="006A4C47">
        <w:rPr>
          <w:rFonts w:ascii="Times New Roman" w:hAnsi="Times New Roman" w:cs="Times New Roman"/>
          <w:color w:val="auto"/>
        </w:rPr>
        <w:t>17:</w:t>
      </w:r>
      <w:r>
        <w:rPr>
          <w:rFonts w:ascii="Times New Roman" w:hAnsi="Times New Roman" w:cs="Times New Roman"/>
          <w:color w:val="auto"/>
        </w:rPr>
        <w:t>30</w:t>
      </w:r>
      <w:r w:rsidRPr="006A4C47">
        <w:rPr>
          <w:rFonts w:ascii="Times New Roman" w:hAnsi="Times New Roman" w:cs="Times New Roman"/>
          <w:color w:val="auto"/>
        </w:rPr>
        <w:t xml:space="preserve"> – 18:</w:t>
      </w:r>
      <w:r>
        <w:rPr>
          <w:rFonts w:ascii="Times New Roman" w:hAnsi="Times New Roman" w:cs="Times New Roman"/>
          <w:color w:val="auto"/>
        </w:rPr>
        <w:t>30</w:t>
      </w:r>
      <w:r w:rsidRPr="006A4C47">
        <w:rPr>
          <w:rFonts w:ascii="Times New Roman" w:hAnsi="Times New Roman" w:cs="Times New Roman"/>
          <w:color w:val="auto"/>
        </w:rPr>
        <w:t xml:space="preserve"> </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druhá večeře pro diabetiky:</w:t>
      </w:r>
      <w:r w:rsidR="002307A7">
        <w:rPr>
          <w:rFonts w:ascii="Times New Roman" w:hAnsi="Times New Roman" w:cs="Times New Roman"/>
          <w:color w:val="auto"/>
        </w:rPr>
        <w:t xml:space="preserve"> </w:t>
      </w:r>
      <w:r>
        <w:rPr>
          <w:rFonts w:ascii="Times New Roman" w:hAnsi="Times New Roman" w:cs="Times New Roman"/>
          <w:color w:val="auto"/>
        </w:rPr>
        <w:t xml:space="preserve"> 21,00 – 21,30</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S výjimkou snídaně, která se podává na pokojích uživatelů, se s</w:t>
      </w:r>
      <w:r w:rsidRPr="006A4C47">
        <w:rPr>
          <w:rFonts w:ascii="Times New Roman" w:hAnsi="Times New Roman" w:cs="Times New Roman"/>
          <w:color w:val="auto"/>
        </w:rPr>
        <w:t xml:space="preserve">trava </w:t>
      </w:r>
      <w:r>
        <w:rPr>
          <w:rFonts w:ascii="Times New Roman" w:hAnsi="Times New Roman" w:cs="Times New Roman"/>
          <w:color w:val="auto"/>
        </w:rPr>
        <w:t>uživatelům</w:t>
      </w:r>
      <w:r w:rsidRPr="006A4C47">
        <w:rPr>
          <w:rFonts w:ascii="Times New Roman" w:hAnsi="Times New Roman" w:cs="Times New Roman"/>
          <w:color w:val="auto"/>
        </w:rPr>
        <w:t xml:space="preserve"> podává v</w:t>
      </w:r>
      <w:r>
        <w:rPr>
          <w:rFonts w:ascii="Times New Roman" w:hAnsi="Times New Roman" w:cs="Times New Roman"/>
          <w:color w:val="auto"/>
        </w:rPr>
        <w:t> denní místnosti. Pokud</w:t>
      </w:r>
      <w:r w:rsidRPr="006A4C47">
        <w:rPr>
          <w:rFonts w:ascii="Times New Roman" w:hAnsi="Times New Roman" w:cs="Times New Roman"/>
          <w:color w:val="auto"/>
        </w:rPr>
        <w:t xml:space="preserve"> to zdravotní stav uživatele nedovoluje, </w:t>
      </w:r>
      <w:r>
        <w:rPr>
          <w:rFonts w:ascii="Times New Roman" w:hAnsi="Times New Roman" w:cs="Times New Roman"/>
          <w:color w:val="auto"/>
        </w:rPr>
        <w:t xml:space="preserve">službu konající </w:t>
      </w:r>
      <w:r w:rsidRPr="006A4C47">
        <w:rPr>
          <w:rFonts w:ascii="Times New Roman" w:hAnsi="Times New Roman" w:cs="Times New Roman"/>
          <w:color w:val="auto"/>
        </w:rPr>
        <w:t xml:space="preserve">pracovník donese stravu </w:t>
      </w:r>
      <w:r>
        <w:rPr>
          <w:rFonts w:ascii="Times New Roman" w:hAnsi="Times New Roman" w:cs="Times New Roman"/>
          <w:color w:val="auto"/>
        </w:rPr>
        <w:t xml:space="preserve">na pokoj. </w:t>
      </w:r>
      <w:r w:rsidRPr="006A4C47">
        <w:rPr>
          <w:rFonts w:ascii="Times New Roman" w:hAnsi="Times New Roman" w:cs="Times New Roman"/>
          <w:color w:val="auto"/>
        </w:rPr>
        <w:t xml:space="preserve"> </w:t>
      </w:r>
      <w:r>
        <w:rPr>
          <w:rFonts w:ascii="Times New Roman" w:hAnsi="Times New Roman" w:cs="Times New Roman"/>
          <w:color w:val="auto"/>
        </w:rPr>
        <w:t xml:space="preserve">Pokud uživatel potřebuje podat stravu později  ( např. z důvodu své aktivizace, lékařského vyšetření apod.), požádá službu konajícího zaměstnance o pozdější podání stravy. </w:t>
      </w:r>
    </w:p>
    <w:p w:rsidR="00C279CA" w:rsidRPr="006A4C47" w:rsidRDefault="00C279CA" w:rsidP="00C279CA">
      <w:pPr>
        <w:pStyle w:val="Default"/>
        <w:jc w:val="both"/>
        <w:rPr>
          <w:rFonts w:ascii="Times New Roman" w:hAnsi="Times New Roman" w:cs="Times New Roman"/>
          <w:color w:val="auto"/>
        </w:rPr>
      </w:pPr>
    </w:p>
    <w:p w:rsidR="00C279CA" w:rsidRDefault="00C279CA" w:rsidP="00C279CA">
      <w:pPr>
        <w:pStyle w:val="Default"/>
        <w:jc w:val="both"/>
        <w:rPr>
          <w:rFonts w:ascii="Times New Roman" w:hAnsi="Times New Roman" w:cs="Times New Roman"/>
          <w:b/>
          <w:color w:val="auto"/>
        </w:rPr>
      </w:pPr>
      <w:r w:rsidRPr="00BB5304">
        <w:rPr>
          <w:rFonts w:ascii="Times New Roman" w:hAnsi="Times New Roman" w:cs="Times New Roman"/>
          <w:b/>
          <w:color w:val="auto"/>
        </w:rPr>
        <w:t xml:space="preserve">Nabídka pitného režimu </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Kdykoliv během dne může uživatel požádat o nápoj – čaj, vodu, kávu a službu konající zaměstnanec mu nápoj připraví a podá na denní místnost O</w:t>
      </w:r>
      <w:r w:rsidR="003635E0">
        <w:rPr>
          <w:rFonts w:ascii="Times New Roman" w:hAnsi="Times New Roman" w:cs="Times New Roman"/>
          <w:color w:val="auto"/>
        </w:rPr>
        <w:t>S</w:t>
      </w:r>
      <w:r>
        <w:rPr>
          <w:rFonts w:ascii="Times New Roman" w:hAnsi="Times New Roman" w:cs="Times New Roman"/>
          <w:color w:val="auto"/>
        </w:rPr>
        <w:t xml:space="preserve"> nebo na pokoj dle přání uživatele. </w:t>
      </w:r>
    </w:p>
    <w:p w:rsidR="00C279CA" w:rsidRPr="00BB5304"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b/>
          <w:color w:val="auto"/>
        </w:rPr>
      </w:pPr>
      <w:r w:rsidRPr="006A4C47">
        <w:rPr>
          <w:rFonts w:ascii="Times New Roman" w:hAnsi="Times New Roman" w:cs="Times New Roman"/>
          <w:b/>
          <w:color w:val="auto"/>
        </w:rPr>
        <w:t>Připomínky ke stravě</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Každý uživatel může </w:t>
      </w:r>
      <w:r>
        <w:rPr>
          <w:rFonts w:ascii="Times New Roman" w:hAnsi="Times New Roman" w:cs="Times New Roman"/>
          <w:color w:val="auto"/>
        </w:rPr>
        <w:t xml:space="preserve">uplatnit </w:t>
      </w:r>
      <w:r w:rsidRPr="006A4C47">
        <w:rPr>
          <w:rFonts w:ascii="Times New Roman" w:hAnsi="Times New Roman" w:cs="Times New Roman"/>
          <w:color w:val="auto"/>
        </w:rPr>
        <w:t xml:space="preserve">své připomínky, návrhy a podněty ke stravě </w:t>
      </w:r>
      <w:r>
        <w:rPr>
          <w:rFonts w:ascii="Times New Roman" w:hAnsi="Times New Roman" w:cs="Times New Roman"/>
          <w:color w:val="auto"/>
        </w:rPr>
        <w:t>u vedoucí OC</w:t>
      </w:r>
      <w:r w:rsidR="002307A7">
        <w:rPr>
          <w:rFonts w:ascii="Times New Roman" w:hAnsi="Times New Roman" w:cs="Times New Roman"/>
          <w:color w:val="auto"/>
        </w:rPr>
        <w:t xml:space="preserve"> nebo mohou psát své připomínky do sešitu „Stravování – připomínky, náměty“ umístěném v denní místnosti. Dále</w:t>
      </w:r>
      <w:r>
        <w:rPr>
          <w:rFonts w:ascii="Times New Roman" w:hAnsi="Times New Roman" w:cs="Times New Roman"/>
          <w:color w:val="auto"/>
        </w:rPr>
        <w:t xml:space="preserve"> mohou uživatelé obvyklým způsobem využít kavárnu v 1. patře </w:t>
      </w:r>
      <w:r w:rsidR="003E20BD">
        <w:rPr>
          <w:rFonts w:ascii="Times New Roman" w:hAnsi="Times New Roman" w:cs="Times New Roman"/>
          <w:color w:val="auto"/>
        </w:rPr>
        <w:t>budovy nebo</w:t>
      </w:r>
      <w:r>
        <w:rPr>
          <w:rFonts w:ascii="Times New Roman" w:hAnsi="Times New Roman" w:cs="Times New Roman"/>
          <w:color w:val="auto"/>
        </w:rPr>
        <w:t xml:space="preserve"> restauraci v přízemí a suterénu </w:t>
      </w:r>
      <w:r w:rsidR="002307A7">
        <w:rPr>
          <w:rFonts w:ascii="Times New Roman" w:hAnsi="Times New Roman" w:cs="Times New Roman"/>
          <w:color w:val="auto"/>
        </w:rPr>
        <w:t xml:space="preserve"> budovy . </w:t>
      </w:r>
      <w:r>
        <w:rPr>
          <w:rFonts w:ascii="Times New Roman" w:hAnsi="Times New Roman" w:cs="Times New Roman"/>
          <w:color w:val="auto"/>
        </w:rPr>
        <w:t xml:space="preserve"> </w:t>
      </w: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b/>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Jídelní lístek </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Jídelní lístek sestavuj</w:t>
      </w:r>
      <w:r>
        <w:rPr>
          <w:rFonts w:ascii="Times New Roman" w:hAnsi="Times New Roman" w:cs="Times New Roman"/>
          <w:color w:val="auto"/>
        </w:rPr>
        <w:t xml:space="preserve">í </w:t>
      </w:r>
      <w:r w:rsidRPr="006A4C47">
        <w:rPr>
          <w:rFonts w:ascii="Times New Roman" w:hAnsi="Times New Roman" w:cs="Times New Roman"/>
          <w:color w:val="auto"/>
        </w:rPr>
        <w:t xml:space="preserve"> </w:t>
      </w:r>
      <w:r>
        <w:rPr>
          <w:rFonts w:ascii="Times New Roman" w:hAnsi="Times New Roman" w:cs="Times New Roman"/>
          <w:color w:val="auto"/>
        </w:rPr>
        <w:t xml:space="preserve">zaměstnanci  </w:t>
      </w:r>
      <w:r w:rsidR="003E20BD">
        <w:rPr>
          <w:rFonts w:ascii="Times New Roman" w:hAnsi="Times New Roman" w:cs="Times New Roman"/>
          <w:color w:val="auto"/>
        </w:rPr>
        <w:t xml:space="preserve">dodavatele stravy </w:t>
      </w:r>
      <w:r>
        <w:rPr>
          <w:rFonts w:ascii="Times New Roman" w:hAnsi="Times New Roman" w:cs="Times New Roman"/>
          <w:color w:val="auto"/>
        </w:rPr>
        <w:t xml:space="preserve">s ohledem na dietní požadavky a zejména na </w:t>
      </w:r>
      <w:r w:rsidR="003E20BD">
        <w:rPr>
          <w:rFonts w:ascii="Times New Roman" w:hAnsi="Times New Roman" w:cs="Times New Roman"/>
          <w:color w:val="auto"/>
        </w:rPr>
        <w:t xml:space="preserve">potřeby </w:t>
      </w:r>
      <w:r>
        <w:rPr>
          <w:rFonts w:ascii="Times New Roman" w:hAnsi="Times New Roman" w:cs="Times New Roman"/>
          <w:color w:val="auto"/>
        </w:rPr>
        <w:t>uživatelů vždy týden dopředu.  Jídelní lístek je vyvěšen na nástěnce na chodbě O</w:t>
      </w:r>
      <w:r w:rsidR="00535FEF">
        <w:rPr>
          <w:rFonts w:ascii="Times New Roman" w:hAnsi="Times New Roman" w:cs="Times New Roman"/>
          <w:color w:val="auto"/>
        </w:rPr>
        <w:t>S</w:t>
      </w:r>
      <w:r>
        <w:rPr>
          <w:rFonts w:ascii="Times New Roman" w:hAnsi="Times New Roman" w:cs="Times New Roman"/>
          <w:color w:val="auto"/>
        </w:rPr>
        <w:t xml:space="preserve">. Uživatelé mají možnost si vybrat u obědů ze dvou jídel. Snídaně obsahují zejména </w:t>
      </w:r>
      <w:r w:rsidR="003E20BD">
        <w:rPr>
          <w:rFonts w:ascii="Times New Roman" w:hAnsi="Times New Roman" w:cs="Times New Roman"/>
          <w:color w:val="auto"/>
        </w:rPr>
        <w:t xml:space="preserve">čerstvé pečivo, máslo, </w:t>
      </w:r>
      <w:r>
        <w:rPr>
          <w:rFonts w:ascii="Times New Roman" w:hAnsi="Times New Roman" w:cs="Times New Roman"/>
          <w:color w:val="auto"/>
        </w:rPr>
        <w:t xml:space="preserve">mléčné výrobky, sladké pečivo apod. </w:t>
      </w:r>
      <w:r w:rsidR="003E20BD">
        <w:rPr>
          <w:rFonts w:ascii="Times New Roman" w:hAnsi="Times New Roman" w:cs="Times New Roman"/>
          <w:color w:val="auto"/>
        </w:rPr>
        <w:t xml:space="preserve"> Večeře má střídavě formu studené a teplé kuchyně. </w:t>
      </w:r>
      <w:r>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b/>
          <w:color w:val="auto"/>
        </w:rPr>
      </w:pPr>
      <w:r w:rsidRPr="006A4C47">
        <w:rPr>
          <w:rFonts w:ascii="Times New Roman" w:hAnsi="Times New Roman" w:cs="Times New Roman"/>
          <w:b/>
          <w:bCs/>
          <w:color w:val="auto"/>
        </w:rPr>
        <w:t xml:space="preserve">Diety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Strava se připravuje s ohledem na věk a zdravotní stav uživatelů.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Dietní stravování navrhuje </w:t>
      </w:r>
      <w:r>
        <w:rPr>
          <w:rFonts w:ascii="Times New Roman" w:hAnsi="Times New Roman" w:cs="Times New Roman"/>
          <w:color w:val="auto"/>
        </w:rPr>
        <w:t>ošetřující lékař uživatele</w:t>
      </w: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Pokud uživatel odmítne dodržovat dietu, respektuje </w:t>
      </w:r>
      <w:r>
        <w:rPr>
          <w:rFonts w:ascii="Times New Roman" w:hAnsi="Times New Roman" w:cs="Times New Roman"/>
          <w:color w:val="auto"/>
        </w:rPr>
        <w:t>O</w:t>
      </w:r>
      <w:r w:rsidR="00535FEF">
        <w:rPr>
          <w:rFonts w:ascii="Times New Roman" w:hAnsi="Times New Roman" w:cs="Times New Roman"/>
          <w:color w:val="auto"/>
        </w:rPr>
        <w:t>S</w:t>
      </w:r>
      <w:r>
        <w:rPr>
          <w:rFonts w:ascii="Times New Roman" w:hAnsi="Times New Roman" w:cs="Times New Roman"/>
          <w:color w:val="auto"/>
        </w:rPr>
        <w:t xml:space="preserve"> </w:t>
      </w:r>
      <w:r w:rsidRPr="006A4C47">
        <w:rPr>
          <w:rFonts w:ascii="Times New Roman" w:hAnsi="Times New Roman" w:cs="Times New Roman"/>
          <w:color w:val="auto"/>
        </w:rPr>
        <w:t>jeho rozhodnutí</w:t>
      </w:r>
      <w:r>
        <w:rPr>
          <w:rFonts w:ascii="Times New Roman" w:hAnsi="Times New Roman" w:cs="Times New Roman"/>
          <w:color w:val="auto"/>
        </w:rPr>
        <w:t xml:space="preserve"> </w:t>
      </w: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Domov zajišťuje tyto diety: šetřící</w:t>
      </w:r>
      <w:r>
        <w:rPr>
          <w:rFonts w:ascii="Times New Roman" w:hAnsi="Times New Roman" w:cs="Times New Roman"/>
          <w:color w:val="auto"/>
        </w:rPr>
        <w:t xml:space="preserve"> a </w:t>
      </w:r>
      <w:r w:rsidRPr="006A4C47">
        <w:rPr>
          <w:rFonts w:ascii="Times New Roman" w:hAnsi="Times New Roman" w:cs="Times New Roman"/>
          <w:color w:val="auto"/>
        </w:rPr>
        <w:t>diabetickou</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Domov nezajišťuje vegetariánskou stravu</w:t>
      </w:r>
      <w:r>
        <w:rPr>
          <w:rFonts w:ascii="Times New Roman" w:hAnsi="Times New Roman" w:cs="Times New Roman"/>
          <w:color w:val="auto"/>
        </w:rPr>
        <w:t>, žlučníkovou dietu</w:t>
      </w:r>
      <w:r w:rsidRPr="006A4C47">
        <w:rPr>
          <w:rFonts w:ascii="Times New Roman" w:hAnsi="Times New Roman" w:cs="Times New Roman"/>
          <w:color w:val="auto"/>
        </w:rPr>
        <w:t>.</w:t>
      </w:r>
    </w:p>
    <w:p w:rsidR="00C279CA" w:rsidRPr="006A4C47" w:rsidRDefault="00C279CA" w:rsidP="00C279CA">
      <w:pPr>
        <w:pStyle w:val="Default"/>
        <w:jc w:val="both"/>
        <w:rPr>
          <w:rFonts w:ascii="Times New Roman" w:hAnsi="Times New Roman" w:cs="Times New Roman"/>
          <w:color w:val="auto"/>
        </w:rPr>
      </w:pPr>
    </w:p>
    <w:p w:rsidR="00C279CA" w:rsidRDefault="00C279CA" w:rsidP="00C279CA">
      <w:pPr>
        <w:pStyle w:val="Nadpis1"/>
        <w:rPr>
          <w:sz w:val="24"/>
          <w:szCs w:val="24"/>
          <w:lang w:val="cs-CZ"/>
        </w:rPr>
      </w:pPr>
      <w:bookmarkStart w:id="3" w:name="_Toc408315208"/>
    </w:p>
    <w:p w:rsidR="002307A7" w:rsidRDefault="002307A7" w:rsidP="00C279CA">
      <w:pPr>
        <w:pStyle w:val="Nadpis1"/>
        <w:rPr>
          <w:sz w:val="24"/>
          <w:szCs w:val="24"/>
          <w:lang w:val="cs-CZ"/>
        </w:rPr>
      </w:pPr>
    </w:p>
    <w:p w:rsidR="003E20BD" w:rsidRDefault="003E20BD" w:rsidP="00C279CA">
      <w:pPr>
        <w:pStyle w:val="Nadpis1"/>
        <w:rPr>
          <w:sz w:val="24"/>
          <w:szCs w:val="24"/>
          <w:lang w:val="cs-CZ"/>
        </w:rPr>
      </w:pPr>
    </w:p>
    <w:p w:rsidR="003E20BD" w:rsidRDefault="003E20BD" w:rsidP="00C279CA">
      <w:pPr>
        <w:pStyle w:val="Nadpis1"/>
        <w:rPr>
          <w:sz w:val="24"/>
          <w:szCs w:val="24"/>
          <w:lang w:val="cs-CZ"/>
        </w:rPr>
      </w:pPr>
    </w:p>
    <w:p w:rsidR="00C279CA" w:rsidRPr="006A4C47" w:rsidRDefault="00C279CA" w:rsidP="00C279CA">
      <w:pPr>
        <w:pStyle w:val="Nadpis1"/>
        <w:rPr>
          <w:sz w:val="24"/>
          <w:szCs w:val="24"/>
          <w:lang w:val="cs-CZ"/>
        </w:rPr>
      </w:pPr>
      <w:r w:rsidRPr="006A4C47">
        <w:rPr>
          <w:sz w:val="24"/>
          <w:szCs w:val="24"/>
          <w:lang w:val="cs-CZ"/>
        </w:rPr>
        <w:t xml:space="preserve">3. </w:t>
      </w:r>
      <w:bookmarkEnd w:id="3"/>
      <w:r w:rsidRPr="006A4C47">
        <w:rPr>
          <w:sz w:val="24"/>
          <w:szCs w:val="24"/>
          <w:lang w:val="cs-CZ"/>
        </w:rPr>
        <w:t xml:space="preserve">ÚKLID </w:t>
      </w:r>
      <w:r>
        <w:rPr>
          <w:sz w:val="24"/>
          <w:szCs w:val="24"/>
          <w:lang w:val="cs-CZ"/>
        </w:rPr>
        <w:t xml:space="preserve">A PRANÍ PRÁDLA </w:t>
      </w:r>
    </w:p>
    <w:p w:rsidR="00C279CA" w:rsidRDefault="00C279CA" w:rsidP="00C279CA">
      <w:pPr>
        <w:pStyle w:val="Default"/>
        <w:jc w:val="both"/>
        <w:rPr>
          <w:rFonts w:ascii="Times New Roman" w:hAnsi="Times New Roman" w:cs="Times New Roman"/>
          <w:b/>
          <w:color w:val="auto"/>
        </w:rPr>
      </w:pPr>
    </w:p>
    <w:p w:rsidR="00C279CA" w:rsidRPr="00117691" w:rsidRDefault="00C279CA" w:rsidP="00C279CA">
      <w:pPr>
        <w:pStyle w:val="Default"/>
        <w:jc w:val="both"/>
        <w:rPr>
          <w:rFonts w:ascii="Times New Roman" w:hAnsi="Times New Roman" w:cs="Times New Roman"/>
          <w:b/>
          <w:color w:val="auto"/>
        </w:rPr>
      </w:pPr>
      <w:r w:rsidRPr="00117691">
        <w:rPr>
          <w:rFonts w:ascii="Times New Roman" w:hAnsi="Times New Roman" w:cs="Times New Roman"/>
          <w:b/>
          <w:color w:val="auto"/>
        </w:rPr>
        <w:t>Úklid</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Každý uživatel si s ohledem na své schopnosti a zdravotní stav</w:t>
      </w:r>
      <w:r w:rsidR="006406F1">
        <w:rPr>
          <w:rFonts w:ascii="Times New Roman" w:hAnsi="Times New Roman" w:cs="Times New Roman"/>
          <w:color w:val="auto"/>
        </w:rPr>
        <w:t xml:space="preserve"> udržuje pořádek ve svém pokoji a osobních věcech</w:t>
      </w:r>
      <w:r>
        <w:rPr>
          <w:rFonts w:ascii="Times New Roman" w:hAnsi="Times New Roman" w:cs="Times New Roman"/>
          <w:color w:val="auto"/>
        </w:rPr>
        <w:t xml:space="preserve">. Z hygienických důvodů není dovoleno skladovat na pokojích zbytky jídla. Úklid pokojů a společných prostor provádí uklízečka jednou denně. Pokud potřebuje uživatel pomoci s úklidem osobních věcí na jeho pokoji, může o pomoc požádat službu konajícího zaměstnance. </w:t>
      </w:r>
    </w:p>
    <w:p w:rsidR="00C279CA" w:rsidRDefault="00C279CA" w:rsidP="00C279CA">
      <w:pPr>
        <w:pStyle w:val="Default"/>
        <w:jc w:val="both"/>
        <w:rPr>
          <w:rFonts w:ascii="Times New Roman" w:hAnsi="Times New Roman" w:cs="Times New Roman"/>
          <w:b/>
          <w:color w:val="auto"/>
        </w:rPr>
      </w:pPr>
      <w:r w:rsidRPr="00117691">
        <w:rPr>
          <w:rFonts w:ascii="Times New Roman" w:hAnsi="Times New Roman" w:cs="Times New Roman"/>
          <w:b/>
          <w:color w:val="auto"/>
        </w:rPr>
        <w:t>Praní prádla</w:t>
      </w: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O</w:t>
      </w:r>
      <w:r w:rsidR="00535FEF">
        <w:rPr>
          <w:rFonts w:ascii="Times New Roman" w:hAnsi="Times New Roman" w:cs="Times New Roman"/>
          <w:color w:val="auto"/>
        </w:rPr>
        <w:t>S</w:t>
      </w:r>
      <w:r>
        <w:rPr>
          <w:rFonts w:ascii="Times New Roman" w:hAnsi="Times New Roman" w:cs="Times New Roman"/>
          <w:color w:val="auto"/>
        </w:rPr>
        <w:t xml:space="preserve"> </w:t>
      </w:r>
      <w:r w:rsidRPr="006A4C47">
        <w:rPr>
          <w:rFonts w:ascii="Times New Roman" w:hAnsi="Times New Roman" w:cs="Times New Roman"/>
          <w:color w:val="auto"/>
        </w:rPr>
        <w:t>uživateli zajist</w:t>
      </w:r>
      <w:r>
        <w:rPr>
          <w:rFonts w:ascii="Times New Roman" w:hAnsi="Times New Roman" w:cs="Times New Roman"/>
          <w:color w:val="auto"/>
        </w:rPr>
        <w:t xml:space="preserve">í v případě potřeby </w:t>
      </w:r>
      <w:r w:rsidRPr="006A4C47">
        <w:rPr>
          <w:rFonts w:ascii="Times New Roman" w:hAnsi="Times New Roman" w:cs="Times New Roman"/>
          <w:color w:val="auto"/>
        </w:rPr>
        <w:t xml:space="preserve">praní </w:t>
      </w:r>
      <w:r>
        <w:rPr>
          <w:rFonts w:ascii="Times New Roman" w:hAnsi="Times New Roman" w:cs="Times New Roman"/>
          <w:color w:val="auto"/>
        </w:rPr>
        <w:t xml:space="preserve">osobního </w:t>
      </w:r>
      <w:r w:rsidRPr="006A4C47">
        <w:rPr>
          <w:rFonts w:ascii="Times New Roman" w:hAnsi="Times New Roman" w:cs="Times New Roman"/>
          <w:color w:val="auto"/>
        </w:rPr>
        <w:t xml:space="preserve">prádla, které je zahrnuto v úhradě za ubytování. </w:t>
      </w:r>
      <w:r w:rsidR="006406F1">
        <w:rPr>
          <w:rFonts w:ascii="Times New Roman" w:hAnsi="Times New Roman" w:cs="Times New Roman"/>
          <w:color w:val="auto"/>
        </w:rPr>
        <w:t xml:space="preserve">Výměnu ložního </w:t>
      </w:r>
      <w:r>
        <w:rPr>
          <w:rFonts w:ascii="Times New Roman" w:hAnsi="Times New Roman" w:cs="Times New Roman"/>
          <w:color w:val="auto"/>
        </w:rPr>
        <w:t>prádla a to dle potřeby zajišťuje O</w:t>
      </w:r>
      <w:r w:rsidR="00535FEF">
        <w:rPr>
          <w:rFonts w:ascii="Times New Roman" w:hAnsi="Times New Roman" w:cs="Times New Roman"/>
          <w:color w:val="auto"/>
        </w:rPr>
        <w:t>S</w:t>
      </w:r>
      <w:r>
        <w:rPr>
          <w:rFonts w:ascii="Times New Roman" w:hAnsi="Times New Roman" w:cs="Times New Roman"/>
          <w:color w:val="auto"/>
        </w:rPr>
        <w:t xml:space="preserve">. Uživatel může mít své ložní prádlo.  </w:t>
      </w:r>
      <w:r w:rsidRPr="006A4C47">
        <w:rPr>
          <w:rFonts w:ascii="Times New Roman" w:hAnsi="Times New Roman" w:cs="Times New Roman"/>
          <w:color w:val="auto"/>
        </w:rPr>
        <w:t xml:space="preserve"> </w:t>
      </w:r>
    </w:p>
    <w:p w:rsidR="00C279CA" w:rsidRDefault="00C279CA" w:rsidP="00C279CA">
      <w:pPr>
        <w:pStyle w:val="Nadpis1"/>
        <w:rPr>
          <w:sz w:val="24"/>
          <w:szCs w:val="24"/>
          <w:lang w:val="cs-CZ"/>
        </w:rPr>
      </w:pPr>
      <w:bookmarkStart w:id="4" w:name="_Toc408315210"/>
    </w:p>
    <w:p w:rsidR="00C279CA" w:rsidRDefault="00C279CA" w:rsidP="00C279CA">
      <w:pPr>
        <w:pStyle w:val="Nadpis1"/>
        <w:rPr>
          <w:sz w:val="24"/>
          <w:szCs w:val="24"/>
          <w:lang w:val="cs-CZ"/>
        </w:rPr>
      </w:pPr>
    </w:p>
    <w:p w:rsidR="00C279CA" w:rsidRDefault="00C279CA" w:rsidP="00C279CA">
      <w:pPr>
        <w:pStyle w:val="Nadpis1"/>
        <w:rPr>
          <w:sz w:val="24"/>
          <w:szCs w:val="24"/>
          <w:lang w:val="cs-CZ"/>
        </w:rPr>
      </w:pPr>
      <w:r>
        <w:rPr>
          <w:sz w:val="24"/>
          <w:szCs w:val="24"/>
          <w:lang w:val="cs-CZ"/>
        </w:rPr>
        <w:t>4</w:t>
      </w:r>
      <w:r w:rsidRPr="006A4C47">
        <w:rPr>
          <w:sz w:val="24"/>
          <w:szCs w:val="24"/>
          <w:lang w:val="cs-CZ"/>
        </w:rPr>
        <w:t xml:space="preserve">. </w:t>
      </w:r>
      <w:bookmarkEnd w:id="4"/>
      <w:r>
        <w:rPr>
          <w:sz w:val="24"/>
          <w:szCs w:val="24"/>
          <w:lang w:val="cs-CZ"/>
        </w:rPr>
        <w:t xml:space="preserve">ROZSAH SLUŽEB, POMOC A PODPORA </w:t>
      </w:r>
    </w:p>
    <w:p w:rsidR="00C279CA" w:rsidRDefault="00C279CA" w:rsidP="00C279CA">
      <w:pPr>
        <w:pStyle w:val="Nadpis1"/>
        <w:jc w:val="left"/>
        <w:rPr>
          <w:sz w:val="24"/>
          <w:szCs w:val="24"/>
          <w:lang w:val="cs-CZ"/>
        </w:rPr>
      </w:pPr>
    </w:p>
    <w:p w:rsidR="00C279CA" w:rsidRDefault="00C279CA" w:rsidP="00C279CA">
      <w:pPr>
        <w:pStyle w:val="Nadpis1"/>
        <w:jc w:val="both"/>
        <w:rPr>
          <w:sz w:val="24"/>
          <w:szCs w:val="24"/>
          <w:lang w:val="cs-CZ"/>
        </w:rPr>
      </w:pPr>
      <w:r>
        <w:rPr>
          <w:sz w:val="24"/>
          <w:szCs w:val="24"/>
          <w:lang w:val="cs-CZ"/>
        </w:rPr>
        <w:t>V rámci odlehčovací služby poskytujeme:</w:t>
      </w:r>
    </w:p>
    <w:p w:rsidR="00C279CA" w:rsidRDefault="00C279CA" w:rsidP="00C279CA">
      <w:pPr>
        <w:pStyle w:val="Nadpis1"/>
        <w:jc w:val="both"/>
        <w:rPr>
          <w:sz w:val="24"/>
          <w:szCs w:val="24"/>
          <w:lang w:val="cs-CZ"/>
        </w:rPr>
      </w:pPr>
    </w:p>
    <w:p w:rsidR="00C279CA" w:rsidRDefault="00C279CA" w:rsidP="00C279CA">
      <w:pPr>
        <w:pStyle w:val="Nadpis1"/>
        <w:numPr>
          <w:ilvl w:val="0"/>
          <w:numId w:val="18"/>
        </w:numPr>
        <w:jc w:val="both"/>
        <w:rPr>
          <w:b w:val="0"/>
          <w:sz w:val="24"/>
          <w:szCs w:val="24"/>
          <w:lang w:val="cs-CZ"/>
        </w:rPr>
      </w:pPr>
      <w:r w:rsidRPr="00B20AD5">
        <w:rPr>
          <w:b w:val="0"/>
          <w:sz w:val="24"/>
          <w:szCs w:val="24"/>
          <w:lang w:val="cs-CZ"/>
        </w:rPr>
        <w:t xml:space="preserve">pomoc při zvládání běžných úkonů </w:t>
      </w:r>
      <w:r>
        <w:rPr>
          <w:b w:val="0"/>
          <w:sz w:val="24"/>
          <w:szCs w:val="24"/>
          <w:lang w:val="cs-CZ"/>
        </w:rPr>
        <w:t xml:space="preserve">péče o vlastní osobu </w:t>
      </w:r>
    </w:p>
    <w:p w:rsidR="00C279CA" w:rsidRDefault="00C279CA" w:rsidP="00C279CA">
      <w:pPr>
        <w:pStyle w:val="Nadpis1"/>
        <w:numPr>
          <w:ilvl w:val="0"/>
          <w:numId w:val="18"/>
        </w:numPr>
        <w:jc w:val="both"/>
        <w:rPr>
          <w:b w:val="0"/>
          <w:sz w:val="24"/>
          <w:szCs w:val="24"/>
          <w:lang w:val="cs-CZ"/>
        </w:rPr>
      </w:pPr>
      <w:r>
        <w:rPr>
          <w:b w:val="0"/>
          <w:sz w:val="24"/>
          <w:szCs w:val="24"/>
          <w:lang w:val="cs-CZ"/>
        </w:rPr>
        <w:t>pomoc při hygieně</w:t>
      </w:r>
    </w:p>
    <w:p w:rsidR="00C279CA" w:rsidRDefault="00C279CA" w:rsidP="00C279CA">
      <w:pPr>
        <w:pStyle w:val="Nadpis1"/>
        <w:numPr>
          <w:ilvl w:val="0"/>
          <w:numId w:val="18"/>
        </w:numPr>
        <w:jc w:val="both"/>
        <w:rPr>
          <w:b w:val="0"/>
          <w:sz w:val="24"/>
          <w:szCs w:val="24"/>
          <w:lang w:val="cs-CZ"/>
        </w:rPr>
      </w:pPr>
      <w:r>
        <w:rPr>
          <w:b w:val="0"/>
          <w:sz w:val="24"/>
          <w:szCs w:val="24"/>
          <w:lang w:val="cs-CZ"/>
        </w:rPr>
        <w:t>poskytnutí stravy</w:t>
      </w:r>
    </w:p>
    <w:p w:rsidR="00C279CA" w:rsidRDefault="00C279CA" w:rsidP="00C279CA">
      <w:pPr>
        <w:pStyle w:val="Nadpis1"/>
        <w:numPr>
          <w:ilvl w:val="0"/>
          <w:numId w:val="18"/>
        </w:numPr>
        <w:jc w:val="both"/>
        <w:rPr>
          <w:b w:val="0"/>
          <w:sz w:val="24"/>
          <w:szCs w:val="24"/>
          <w:lang w:val="cs-CZ"/>
        </w:rPr>
      </w:pPr>
      <w:r>
        <w:rPr>
          <w:b w:val="0"/>
          <w:sz w:val="24"/>
          <w:szCs w:val="24"/>
          <w:lang w:val="cs-CZ"/>
        </w:rPr>
        <w:t xml:space="preserve">poskytnutí ubytování </w:t>
      </w:r>
    </w:p>
    <w:p w:rsidR="00C279CA" w:rsidRDefault="00C279CA" w:rsidP="00C279CA">
      <w:pPr>
        <w:pStyle w:val="Nadpis1"/>
        <w:numPr>
          <w:ilvl w:val="0"/>
          <w:numId w:val="18"/>
        </w:numPr>
        <w:jc w:val="both"/>
        <w:rPr>
          <w:b w:val="0"/>
          <w:sz w:val="24"/>
          <w:szCs w:val="24"/>
          <w:lang w:val="cs-CZ"/>
        </w:rPr>
      </w:pPr>
      <w:r>
        <w:rPr>
          <w:b w:val="0"/>
          <w:sz w:val="24"/>
          <w:szCs w:val="24"/>
          <w:lang w:val="cs-CZ"/>
        </w:rPr>
        <w:t xml:space="preserve">zprostředkování kontaktu se společenským prostředím </w:t>
      </w:r>
    </w:p>
    <w:p w:rsidR="00C279CA" w:rsidRDefault="00C279CA" w:rsidP="00C279CA">
      <w:pPr>
        <w:pStyle w:val="Nadpis1"/>
        <w:numPr>
          <w:ilvl w:val="0"/>
          <w:numId w:val="18"/>
        </w:numPr>
        <w:jc w:val="both"/>
        <w:rPr>
          <w:b w:val="0"/>
          <w:sz w:val="24"/>
          <w:szCs w:val="24"/>
          <w:lang w:val="cs-CZ"/>
        </w:rPr>
      </w:pPr>
      <w:r>
        <w:rPr>
          <w:b w:val="0"/>
          <w:sz w:val="24"/>
          <w:szCs w:val="24"/>
          <w:lang w:val="cs-CZ"/>
        </w:rPr>
        <w:t>sociálně terapeutické činnosti</w:t>
      </w:r>
    </w:p>
    <w:p w:rsidR="00C279CA" w:rsidRDefault="00C279CA" w:rsidP="00C279CA">
      <w:pPr>
        <w:pStyle w:val="Nadpis1"/>
        <w:numPr>
          <w:ilvl w:val="0"/>
          <w:numId w:val="18"/>
        </w:numPr>
        <w:jc w:val="both"/>
        <w:rPr>
          <w:b w:val="0"/>
          <w:sz w:val="24"/>
          <w:szCs w:val="24"/>
          <w:lang w:val="cs-CZ"/>
        </w:rPr>
      </w:pPr>
      <w:r>
        <w:rPr>
          <w:b w:val="0"/>
          <w:sz w:val="24"/>
          <w:szCs w:val="24"/>
          <w:lang w:val="cs-CZ"/>
        </w:rPr>
        <w:t>pomoc při uplatňování práv, oprávněných zájmů a při obstarávání osobních záležitostí</w:t>
      </w:r>
    </w:p>
    <w:p w:rsidR="00C279CA" w:rsidRDefault="00C279CA" w:rsidP="00C279CA">
      <w:pPr>
        <w:pStyle w:val="Nadpis1"/>
        <w:numPr>
          <w:ilvl w:val="0"/>
          <w:numId w:val="18"/>
        </w:numPr>
        <w:jc w:val="both"/>
        <w:rPr>
          <w:b w:val="0"/>
          <w:sz w:val="24"/>
          <w:szCs w:val="24"/>
          <w:lang w:val="cs-CZ"/>
        </w:rPr>
      </w:pPr>
      <w:r>
        <w:rPr>
          <w:b w:val="0"/>
          <w:sz w:val="24"/>
          <w:szCs w:val="24"/>
          <w:lang w:val="cs-CZ"/>
        </w:rPr>
        <w:t xml:space="preserve">výchovné, vzdělávací a aktivizační činnosti </w:t>
      </w:r>
    </w:p>
    <w:p w:rsidR="00C279CA" w:rsidRDefault="00C279CA" w:rsidP="00C279CA">
      <w:pPr>
        <w:pStyle w:val="Nadpis1"/>
        <w:numPr>
          <w:ilvl w:val="0"/>
          <w:numId w:val="18"/>
        </w:numPr>
        <w:jc w:val="both"/>
        <w:rPr>
          <w:b w:val="0"/>
          <w:sz w:val="24"/>
          <w:szCs w:val="24"/>
          <w:lang w:val="cs-CZ"/>
        </w:rPr>
      </w:pPr>
      <w:r>
        <w:rPr>
          <w:b w:val="0"/>
          <w:sz w:val="24"/>
          <w:szCs w:val="24"/>
          <w:lang w:val="cs-CZ"/>
        </w:rPr>
        <w:t>sociální poradenství</w:t>
      </w:r>
    </w:p>
    <w:p w:rsidR="00C279CA" w:rsidRDefault="00C279CA" w:rsidP="00C279CA">
      <w:pPr>
        <w:pStyle w:val="Nadpis1"/>
        <w:numPr>
          <w:ilvl w:val="0"/>
          <w:numId w:val="18"/>
        </w:numPr>
        <w:jc w:val="both"/>
        <w:rPr>
          <w:b w:val="0"/>
          <w:sz w:val="24"/>
          <w:szCs w:val="24"/>
          <w:lang w:val="cs-CZ"/>
        </w:rPr>
      </w:pPr>
      <w:r>
        <w:rPr>
          <w:b w:val="0"/>
          <w:sz w:val="24"/>
          <w:szCs w:val="24"/>
          <w:lang w:val="cs-CZ"/>
        </w:rPr>
        <w:t>nácvik dovedností pro zvládání péče o vlastní osobu</w:t>
      </w:r>
    </w:p>
    <w:p w:rsidR="00C279CA" w:rsidRDefault="00C279CA" w:rsidP="00C279CA">
      <w:pPr>
        <w:pStyle w:val="Nadpis1"/>
        <w:numPr>
          <w:ilvl w:val="0"/>
          <w:numId w:val="18"/>
        </w:numPr>
        <w:jc w:val="both"/>
        <w:rPr>
          <w:b w:val="0"/>
          <w:sz w:val="24"/>
          <w:szCs w:val="24"/>
          <w:lang w:val="cs-CZ"/>
        </w:rPr>
      </w:pPr>
      <w:r>
        <w:rPr>
          <w:b w:val="0"/>
          <w:sz w:val="24"/>
          <w:szCs w:val="24"/>
          <w:lang w:val="cs-CZ"/>
        </w:rPr>
        <w:t xml:space="preserve">nácvik soběstačnosti a dalších činností vedoucích k sociálnímu začleňování </w:t>
      </w:r>
    </w:p>
    <w:p w:rsidR="00C279CA" w:rsidRPr="00B20AD5" w:rsidRDefault="00C279CA" w:rsidP="00C279CA">
      <w:pPr>
        <w:pStyle w:val="Nadpis1"/>
        <w:numPr>
          <w:ilvl w:val="0"/>
          <w:numId w:val="18"/>
        </w:numPr>
        <w:jc w:val="both"/>
        <w:rPr>
          <w:b w:val="0"/>
          <w:sz w:val="24"/>
          <w:szCs w:val="24"/>
          <w:lang w:val="cs-CZ"/>
        </w:rPr>
      </w:pPr>
      <w:r>
        <w:rPr>
          <w:b w:val="0"/>
          <w:sz w:val="24"/>
          <w:szCs w:val="24"/>
          <w:lang w:val="cs-CZ"/>
        </w:rPr>
        <w:t xml:space="preserve">provázanost na další sociální služby v komplexu </w:t>
      </w:r>
      <w:r w:rsidR="00827FEE">
        <w:rPr>
          <w:b w:val="0"/>
          <w:sz w:val="24"/>
          <w:szCs w:val="24"/>
          <w:lang w:val="cs-CZ"/>
        </w:rPr>
        <w:t xml:space="preserve">sídla organizace </w:t>
      </w:r>
    </w:p>
    <w:p w:rsidR="00C279CA" w:rsidRDefault="00C279CA" w:rsidP="00C279CA">
      <w:pPr>
        <w:pStyle w:val="Nadpis1"/>
        <w:jc w:val="both"/>
        <w:rPr>
          <w:sz w:val="24"/>
          <w:szCs w:val="24"/>
          <w:lang w:val="cs-CZ"/>
        </w:rPr>
      </w:pPr>
    </w:p>
    <w:p w:rsidR="00C279CA" w:rsidRDefault="00C279CA" w:rsidP="00C279CA">
      <w:pPr>
        <w:pStyle w:val="Nadpis1"/>
        <w:jc w:val="both"/>
        <w:rPr>
          <w:b w:val="0"/>
          <w:sz w:val="24"/>
          <w:szCs w:val="24"/>
          <w:lang w:val="cs-CZ"/>
        </w:rPr>
      </w:pPr>
      <w:r>
        <w:rPr>
          <w:sz w:val="24"/>
          <w:szCs w:val="24"/>
          <w:lang w:val="cs-CZ"/>
        </w:rPr>
        <w:t xml:space="preserve">V našem zařízení nemáme lékaře. </w:t>
      </w:r>
      <w:r>
        <w:rPr>
          <w:b w:val="0"/>
          <w:sz w:val="24"/>
          <w:szCs w:val="24"/>
          <w:lang w:val="cs-CZ"/>
        </w:rPr>
        <w:t>V </w:t>
      </w:r>
      <w:proofErr w:type="gramStart"/>
      <w:r>
        <w:rPr>
          <w:b w:val="0"/>
          <w:sz w:val="24"/>
          <w:szCs w:val="24"/>
          <w:lang w:val="cs-CZ"/>
        </w:rPr>
        <w:t>O</w:t>
      </w:r>
      <w:r w:rsidR="00535FEF">
        <w:rPr>
          <w:b w:val="0"/>
          <w:sz w:val="24"/>
          <w:szCs w:val="24"/>
          <w:lang w:val="cs-CZ"/>
        </w:rPr>
        <w:t>S</w:t>
      </w:r>
      <w:proofErr w:type="gramEnd"/>
      <w:r>
        <w:rPr>
          <w:b w:val="0"/>
          <w:sz w:val="24"/>
          <w:szCs w:val="24"/>
          <w:lang w:val="cs-CZ"/>
        </w:rPr>
        <w:t xml:space="preserve"> není poskytována odborná zdravotní péče.  Péče je poskytována pracovníky v sociálních službách v přímé obslužné péči s odpovídajícím vzděláním. Uživatelé zůstávají v péči svých ošetřujících lékařů a zaměstnanci O</w:t>
      </w:r>
      <w:r w:rsidR="00535FEF">
        <w:rPr>
          <w:b w:val="0"/>
          <w:sz w:val="24"/>
          <w:szCs w:val="24"/>
          <w:lang w:val="cs-CZ"/>
        </w:rPr>
        <w:t>S</w:t>
      </w:r>
      <w:r>
        <w:rPr>
          <w:b w:val="0"/>
          <w:sz w:val="24"/>
          <w:szCs w:val="24"/>
          <w:lang w:val="cs-CZ"/>
        </w:rPr>
        <w:t xml:space="preserve"> poskytují péči v rámci svých kompetencí vyplývající ze zákona č. 108/20016 Sb., o sociálních službách. V případě potřeby odborné zdravotní péče si tuto zajistí uživatel nebo osoby blízké (např. docházení domácí zdravotní péče do zařízení) </w:t>
      </w:r>
    </w:p>
    <w:p w:rsidR="00C279CA"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b/>
          <w:bCs/>
          <w:color w:val="auto"/>
        </w:rPr>
      </w:pPr>
      <w:r>
        <w:rPr>
          <w:rFonts w:ascii="Times New Roman" w:hAnsi="Times New Roman" w:cs="Times New Roman"/>
          <w:b/>
          <w:bCs/>
          <w:color w:val="auto"/>
        </w:rPr>
        <w:t>Fy</w:t>
      </w:r>
      <w:r w:rsidRPr="006A4C47">
        <w:rPr>
          <w:rFonts w:ascii="Times New Roman" w:hAnsi="Times New Roman" w:cs="Times New Roman"/>
          <w:b/>
          <w:bCs/>
          <w:color w:val="auto"/>
        </w:rPr>
        <w:t>zioterap</w:t>
      </w:r>
      <w:r>
        <w:rPr>
          <w:rFonts w:ascii="Times New Roman" w:hAnsi="Times New Roman" w:cs="Times New Roman"/>
          <w:b/>
          <w:bCs/>
          <w:color w:val="auto"/>
        </w:rPr>
        <w:t>ie</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 </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V rámci pobytu v </w:t>
      </w:r>
      <w:proofErr w:type="gramStart"/>
      <w:r>
        <w:rPr>
          <w:rFonts w:ascii="Times New Roman" w:hAnsi="Times New Roman" w:cs="Times New Roman"/>
          <w:color w:val="auto"/>
        </w:rPr>
        <w:t>O</w:t>
      </w:r>
      <w:r w:rsidR="00535FEF">
        <w:rPr>
          <w:rFonts w:ascii="Times New Roman" w:hAnsi="Times New Roman" w:cs="Times New Roman"/>
          <w:color w:val="auto"/>
        </w:rPr>
        <w:t>S</w:t>
      </w:r>
      <w:proofErr w:type="gramEnd"/>
      <w:r>
        <w:rPr>
          <w:rFonts w:ascii="Times New Roman" w:hAnsi="Times New Roman" w:cs="Times New Roman"/>
          <w:color w:val="auto"/>
        </w:rPr>
        <w:t xml:space="preserve"> nabízíme uživatelům fyzioterapii.</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V době od 9 do 10 hod. probíhá skupinová fyzioterapie. Uživatelé, kteří mají zájem cvičit, se sejdou v denní místnosti a provádějí společně cvičení pod vedením fyzioterapeutky.</w:t>
      </w:r>
    </w:p>
    <w:p w:rsidR="00C279CA"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Pokud má uživatel zájem o individuální fyzioterapii, vždy probíhá na základě osobní domluvy uživatele s fyzioterapeutkou s ohledem na možnosti a zdravotní stav uživatele.  </w:t>
      </w:r>
    </w:p>
    <w:p w:rsidR="00C279CA" w:rsidRDefault="00C279CA" w:rsidP="00C279CA">
      <w:pPr>
        <w:pStyle w:val="Default"/>
        <w:jc w:val="both"/>
        <w:rPr>
          <w:rFonts w:ascii="Times New Roman" w:hAnsi="Times New Roman" w:cs="Times New Roman"/>
          <w:b/>
          <w:color w:val="auto"/>
        </w:rPr>
      </w:pPr>
      <w:r>
        <w:rPr>
          <w:rFonts w:ascii="Times New Roman" w:hAnsi="Times New Roman" w:cs="Times New Roman"/>
          <w:b/>
          <w:color w:val="auto"/>
        </w:rPr>
        <w:lastRenderedPageBreak/>
        <w:t>Půjčovna kompenzačních pomůcek</w:t>
      </w:r>
    </w:p>
    <w:p w:rsidR="00C279CA" w:rsidRPr="008A346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t xml:space="preserve">V rámci pobytu v OC je možné si vyzkoušet a zapůjčit kompenzační pomůcku (např. vozík, chodítko, hole aj.), po ukončení pobytu si lze pomůcku zapůjčit domů.  Kompenzační pomůcky doporučí a zapůjčí fyzioterapeutka. </w:t>
      </w:r>
    </w:p>
    <w:p w:rsidR="00C279CA" w:rsidRPr="006A4C47" w:rsidRDefault="00C279CA" w:rsidP="00C279CA">
      <w:pPr>
        <w:pStyle w:val="Nadpis1"/>
        <w:jc w:val="both"/>
      </w:pPr>
    </w:p>
    <w:p w:rsidR="00C279CA" w:rsidRPr="008A3467" w:rsidRDefault="00C279CA" w:rsidP="00C279CA">
      <w:pPr>
        <w:pStyle w:val="Default"/>
        <w:jc w:val="both"/>
        <w:rPr>
          <w:rFonts w:ascii="Times New Roman" w:hAnsi="Times New Roman" w:cs="Times New Roman"/>
          <w:b/>
          <w:color w:val="auto"/>
        </w:rPr>
      </w:pPr>
      <w:r w:rsidRPr="008A3467">
        <w:rPr>
          <w:rFonts w:ascii="Times New Roman" w:hAnsi="Times New Roman" w:cs="Times New Roman"/>
          <w:b/>
          <w:color w:val="auto"/>
        </w:rPr>
        <w:t>Zaměstnanci O</w:t>
      </w:r>
      <w:r w:rsidR="00535FEF">
        <w:rPr>
          <w:rFonts w:ascii="Times New Roman" w:hAnsi="Times New Roman" w:cs="Times New Roman"/>
          <w:b/>
          <w:color w:val="auto"/>
        </w:rPr>
        <w:t>S</w:t>
      </w:r>
      <w:r w:rsidRPr="008A3467">
        <w:rPr>
          <w:rFonts w:ascii="Times New Roman" w:hAnsi="Times New Roman" w:cs="Times New Roman"/>
          <w:b/>
          <w:color w:val="auto"/>
        </w:rPr>
        <w:t xml:space="preserve"> jsou povinni podporovat běžný nebo co nejběžnější způsob života každého uživatele.</w:t>
      </w:r>
    </w:p>
    <w:p w:rsidR="00C279CA" w:rsidRPr="008A3467" w:rsidRDefault="00C279CA" w:rsidP="00C279CA">
      <w:pPr>
        <w:pStyle w:val="Default"/>
        <w:jc w:val="both"/>
        <w:rPr>
          <w:rFonts w:ascii="Times New Roman" w:hAnsi="Times New Roman" w:cs="Times New Roman"/>
          <w:b/>
          <w:color w:val="auto"/>
        </w:rPr>
      </w:pPr>
      <w:r w:rsidRPr="008A3467">
        <w:rPr>
          <w:rFonts w:ascii="Times New Roman" w:hAnsi="Times New Roman" w:cs="Times New Roman"/>
          <w:b/>
          <w:color w:val="auto"/>
        </w:rPr>
        <w:t>Při zajišťování péče, pomoci a podpory vycházejí ze skutečných potřeb, schopností a možností uživatele.</w:t>
      </w:r>
    </w:p>
    <w:p w:rsidR="00C279CA" w:rsidRPr="008A3467" w:rsidRDefault="00C279CA" w:rsidP="00C279CA">
      <w:pPr>
        <w:pStyle w:val="Default"/>
        <w:jc w:val="both"/>
        <w:rPr>
          <w:rFonts w:ascii="Times New Roman" w:hAnsi="Times New Roman" w:cs="Times New Roman"/>
          <w:b/>
          <w:color w:val="auto"/>
        </w:rPr>
      </w:pPr>
      <w:r w:rsidRPr="008A3467">
        <w:rPr>
          <w:rFonts w:ascii="Times New Roman" w:hAnsi="Times New Roman" w:cs="Times New Roman"/>
          <w:b/>
          <w:color w:val="auto"/>
        </w:rPr>
        <w:t>Rozsah péče, pomoci a podpory, kterou může OC zajistit, je zároveň určen zákonem o sociálních službách a vyhláškou.</w:t>
      </w:r>
    </w:p>
    <w:p w:rsidR="00C279CA" w:rsidRPr="008A3467" w:rsidRDefault="00C279CA" w:rsidP="00C279CA">
      <w:pPr>
        <w:pStyle w:val="Default"/>
        <w:jc w:val="both"/>
        <w:rPr>
          <w:rFonts w:ascii="Times New Roman" w:hAnsi="Times New Roman" w:cs="Times New Roman"/>
          <w:b/>
          <w:color w:val="auto"/>
        </w:rPr>
      </w:pPr>
      <w:r w:rsidRPr="008A3467">
        <w:rPr>
          <w:rFonts w:ascii="Times New Roman" w:hAnsi="Times New Roman" w:cs="Times New Roman"/>
          <w:b/>
          <w:color w:val="auto"/>
        </w:rPr>
        <w:t xml:space="preserve"> </w:t>
      </w:r>
    </w:p>
    <w:p w:rsidR="00C279CA"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Pověřený (klíčový) pracovník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Každý uživatel má </w:t>
      </w:r>
      <w:r>
        <w:rPr>
          <w:rFonts w:ascii="Times New Roman" w:hAnsi="Times New Roman" w:cs="Times New Roman"/>
          <w:color w:val="auto"/>
        </w:rPr>
        <w:t>pověřeného</w:t>
      </w:r>
      <w:r w:rsidRPr="006A4C47">
        <w:rPr>
          <w:rFonts w:ascii="Times New Roman" w:hAnsi="Times New Roman" w:cs="Times New Roman"/>
          <w:color w:val="auto"/>
        </w:rPr>
        <w:t xml:space="preserve"> (klíčového) pracovníka. </w:t>
      </w:r>
    </w:p>
    <w:p w:rsidR="00C279C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Pověřený (klíčový) pracovník společně s uživatelem individuálně plánuje, jak bude jeho pobyt v</w:t>
      </w:r>
      <w:r>
        <w:rPr>
          <w:rFonts w:ascii="Times New Roman" w:hAnsi="Times New Roman" w:cs="Times New Roman"/>
          <w:color w:val="auto"/>
        </w:rPr>
        <w:t> </w:t>
      </w:r>
      <w:proofErr w:type="gramStart"/>
      <w:r>
        <w:rPr>
          <w:rFonts w:ascii="Times New Roman" w:hAnsi="Times New Roman" w:cs="Times New Roman"/>
          <w:color w:val="auto"/>
        </w:rPr>
        <w:t>O</w:t>
      </w:r>
      <w:r w:rsidR="00535FEF">
        <w:rPr>
          <w:rFonts w:ascii="Times New Roman" w:hAnsi="Times New Roman" w:cs="Times New Roman"/>
          <w:color w:val="auto"/>
        </w:rPr>
        <w:t>S</w:t>
      </w:r>
      <w:proofErr w:type="gramEnd"/>
      <w:r>
        <w:rPr>
          <w:rFonts w:ascii="Times New Roman" w:hAnsi="Times New Roman" w:cs="Times New Roman"/>
          <w:color w:val="auto"/>
        </w:rPr>
        <w:t xml:space="preserve"> </w:t>
      </w:r>
      <w:r w:rsidRPr="006A4C47">
        <w:rPr>
          <w:rFonts w:ascii="Times New Roman" w:hAnsi="Times New Roman" w:cs="Times New Roman"/>
          <w:color w:val="auto"/>
        </w:rPr>
        <w:t xml:space="preserve">probíhat, jaké služby a v jakém rozsahu mu bude </w:t>
      </w:r>
      <w:r>
        <w:rPr>
          <w:rFonts w:ascii="Times New Roman" w:hAnsi="Times New Roman" w:cs="Times New Roman"/>
          <w:color w:val="auto"/>
        </w:rPr>
        <w:t>O</w:t>
      </w:r>
      <w:r w:rsidR="00535FEF">
        <w:rPr>
          <w:rFonts w:ascii="Times New Roman" w:hAnsi="Times New Roman" w:cs="Times New Roman"/>
          <w:color w:val="auto"/>
        </w:rPr>
        <w:t>S</w:t>
      </w:r>
      <w:r w:rsidRPr="006A4C47">
        <w:rPr>
          <w:rFonts w:ascii="Times New Roman" w:hAnsi="Times New Roman" w:cs="Times New Roman"/>
          <w:color w:val="auto"/>
        </w:rPr>
        <w:t xml:space="preserve"> poskytovat. Uživatel individuální plán schvaluje svým podpisem.</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 </w:t>
      </w:r>
    </w:p>
    <w:p w:rsidR="00C279CA" w:rsidRDefault="00C279CA" w:rsidP="00C279CA">
      <w:pPr>
        <w:pStyle w:val="Nadpis1"/>
        <w:rPr>
          <w:sz w:val="24"/>
          <w:szCs w:val="24"/>
          <w:lang w:val="cs-CZ"/>
        </w:rPr>
      </w:pPr>
      <w:bookmarkStart w:id="5" w:name="_Toc408315211"/>
    </w:p>
    <w:p w:rsidR="00C279CA" w:rsidRDefault="00C279CA" w:rsidP="00C279CA">
      <w:pPr>
        <w:pStyle w:val="Nadpis1"/>
        <w:rPr>
          <w:sz w:val="24"/>
          <w:szCs w:val="24"/>
          <w:lang w:val="cs-CZ"/>
        </w:rPr>
      </w:pPr>
    </w:p>
    <w:p w:rsidR="00C279CA" w:rsidRPr="006A4C47" w:rsidRDefault="00C279CA" w:rsidP="00C279CA">
      <w:pPr>
        <w:pStyle w:val="Nadpis1"/>
        <w:rPr>
          <w:sz w:val="24"/>
          <w:szCs w:val="24"/>
          <w:lang w:val="cs-CZ"/>
        </w:rPr>
      </w:pPr>
      <w:r>
        <w:rPr>
          <w:sz w:val="24"/>
          <w:szCs w:val="24"/>
          <w:lang w:val="cs-CZ"/>
        </w:rPr>
        <w:t>5</w:t>
      </w:r>
      <w:r w:rsidRPr="006A4C47">
        <w:rPr>
          <w:sz w:val="24"/>
          <w:szCs w:val="24"/>
          <w:lang w:val="cs-CZ"/>
        </w:rPr>
        <w:t xml:space="preserve">. KULTURNÍ ŽIVOT, ZÁJMOVÁ A AKTIVIZAČNÍ ČINNOST </w:t>
      </w: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 </w:t>
      </w:r>
    </w:p>
    <w:p w:rsidR="00C279CA"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Uživatelé mohou </w:t>
      </w:r>
      <w:r>
        <w:rPr>
          <w:rFonts w:ascii="Times New Roman" w:hAnsi="Times New Roman" w:cs="Times New Roman"/>
          <w:sz w:val="24"/>
          <w:szCs w:val="24"/>
        </w:rPr>
        <w:t>po dobu pobytu využívat širokou nabídku aktivizačních a společenských programů, které probíhají jak v prostorách O</w:t>
      </w:r>
      <w:r w:rsidR="00535FEF">
        <w:rPr>
          <w:rFonts w:ascii="Times New Roman" w:hAnsi="Times New Roman" w:cs="Times New Roman"/>
          <w:sz w:val="24"/>
          <w:szCs w:val="24"/>
        </w:rPr>
        <w:t>S</w:t>
      </w:r>
      <w:r>
        <w:rPr>
          <w:rFonts w:ascii="Times New Roman" w:hAnsi="Times New Roman" w:cs="Times New Roman"/>
          <w:sz w:val="24"/>
          <w:szCs w:val="24"/>
        </w:rPr>
        <w:t>, tak i v</w:t>
      </w:r>
      <w:r w:rsidR="00827FEE">
        <w:rPr>
          <w:rFonts w:ascii="Times New Roman" w:hAnsi="Times New Roman" w:cs="Times New Roman"/>
          <w:sz w:val="24"/>
          <w:szCs w:val="24"/>
        </w:rPr>
        <w:t xml:space="preserve"> prostorách sídla organizace. </w:t>
      </w:r>
      <w:r>
        <w:rPr>
          <w:rFonts w:ascii="Times New Roman" w:hAnsi="Times New Roman" w:cs="Times New Roman"/>
          <w:sz w:val="24"/>
          <w:szCs w:val="24"/>
        </w:rPr>
        <w:t xml:space="preserve"> </w:t>
      </w:r>
    </w:p>
    <w:p w:rsidR="00C279CA" w:rsidRDefault="00C279CA" w:rsidP="00C279CA">
      <w:pPr>
        <w:jc w:val="both"/>
        <w:rPr>
          <w:rFonts w:ascii="Times New Roman" w:hAnsi="Times New Roman" w:cs="Times New Roman"/>
          <w:sz w:val="24"/>
          <w:szCs w:val="24"/>
        </w:rPr>
      </w:pPr>
    </w:p>
    <w:p w:rsidR="00C279CA" w:rsidRDefault="00C279CA" w:rsidP="00C279CA">
      <w:pPr>
        <w:jc w:val="both"/>
        <w:rPr>
          <w:rFonts w:ascii="Times New Roman" w:hAnsi="Times New Roman" w:cs="Times New Roman"/>
          <w:sz w:val="24"/>
          <w:szCs w:val="24"/>
        </w:rPr>
      </w:pPr>
      <w:r w:rsidRPr="00037DA1">
        <w:rPr>
          <w:rFonts w:ascii="Times New Roman" w:hAnsi="Times New Roman" w:cs="Times New Roman"/>
          <w:b/>
          <w:sz w:val="24"/>
          <w:szCs w:val="24"/>
        </w:rPr>
        <w:t>Aktivizační programy v rámci O</w:t>
      </w:r>
      <w:r w:rsidR="00535FEF">
        <w:rPr>
          <w:rFonts w:ascii="Times New Roman" w:hAnsi="Times New Roman" w:cs="Times New Roman"/>
          <w:b/>
          <w:sz w:val="24"/>
          <w:szCs w:val="24"/>
        </w:rPr>
        <w:t>S</w:t>
      </w:r>
      <w:r>
        <w:rPr>
          <w:rFonts w:ascii="Times New Roman" w:hAnsi="Times New Roman" w:cs="Times New Roman"/>
          <w:sz w:val="24"/>
          <w:szCs w:val="24"/>
        </w:rPr>
        <w:t xml:space="preserve"> vede aktivizační pracovnice v denní místnosti OC,</w:t>
      </w:r>
      <w:r w:rsidR="00535FEF">
        <w:rPr>
          <w:rFonts w:ascii="Times New Roman" w:hAnsi="Times New Roman" w:cs="Times New Roman"/>
          <w:sz w:val="24"/>
          <w:szCs w:val="24"/>
        </w:rPr>
        <w:t xml:space="preserve"> v letních měsících také na zahradě ve vnitrobloku </w:t>
      </w:r>
      <w:r w:rsidR="004066BA">
        <w:rPr>
          <w:rFonts w:ascii="Times New Roman" w:hAnsi="Times New Roman" w:cs="Times New Roman"/>
          <w:sz w:val="24"/>
          <w:szCs w:val="24"/>
        </w:rPr>
        <w:t xml:space="preserve">sídla organizace </w:t>
      </w:r>
      <w:r w:rsidR="00535FEF">
        <w:rPr>
          <w:rFonts w:ascii="Times New Roman" w:hAnsi="Times New Roman" w:cs="Times New Roman"/>
          <w:sz w:val="24"/>
          <w:szCs w:val="24"/>
        </w:rPr>
        <w:t xml:space="preserve">, </w:t>
      </w:r>
      <w:r>
        <w:rPr>
          <w:rFonts w:ascii="Times New Roman" w:hAnsi="Times New Roman" w:cs="Times New Roman"/>
          <w:sz w:val="24"/>
          <w:szCs w:val="24"/>
        </w:rPr>
        <w:t xml:space="preserve"> dle přání uživatele individuálně na pokoji nebo mimo </w:t>
      </w:r>
      <w:r w:rsidR="004066BA">
        <w:rPr>
          <w:rFonts w:ascii="Times New Roman" w:hAnsi="Times New Roman" w:cs="Times New Roman"/>
          <w:sz w:val="24"/>
          <w:szCs w:val="24"/>
        </w:rPr>
        <w:t>budovu (procházky</w:t>
      </w:r>
      <w:r>
        <w:rPr>
          <w:rFonts w:ascii="Times New Roman" w:hAnsi="Times New Roman" w:cs="Times New Roman"/>
          <w:sz w:val="24"/>
          <w:szCs w:val="24"/>
        </w:rPr>
        <w:t>, výlety). Rozpis denních aktivit probíhajících v denní místnosti je vyvěšen na nástěnce v prostorách O</w:t>
      </w:r>
      <w:r w:rsidR="004066BA">
        <w:rPr>
          <w:rFonts w:ascii="Times New Roman" w:hAnsi="Times New Roman" w:cs="Times New Roman"/>
          <w:sz w:val="24"/>
          <w:szCs w:val="24"/>
        </w:rPr>
        <w:t>S</w:t>
      </w:r>
      <w:r>
        <w:rPr>
          <w:rFonts w:ascii="Times New Roman" w:hAnsi="Times New Roman" w:cs="Times New Roman"/>
          <w:sz w:val="24"/>
          <w:szCs w:val="24"/>
        </w:rPr>
        <w:t>. Mezi tyto aktivity patří např. reminiscenční aktivita (vzpomínání), arteterapie (rukodělné činnosti), společenské hry, trénink paměti nebo pečení. Každý čtvrtek probíhá v O</w:t>
      </w:r>
      <w:r w:rsidR="004066BA">
        <w:rPr>
          <w:rFonts w:ascii="Times New Roman" w:hAnsi="Times New Roman" w:cs="Times New Roman"/>
          <w:sz w:val="24"/>
          <w:szCs w:val="24"/>
        </w:rPr>
        <w:t>S</w:t>
      </w:r>
      <w:r>
        <w:rPr>
          <w:rFonts w:ascii="Times New Roman" w:hAnsi="Times New Roman" w:cs="Times New Roman"/>
          <w:sz w:val="24"/>
          <w:szCs w:val="24"/>
        </w:rPr>
        <w:t xml:space="preserve"> </w:t>
      </w:r>
      <w:r w:rsidRPr="00574CDE">
        <w:rPr>
          <w:rFonts w:ascii="Times New Roman" w:hAnsi="Times New Roman" w:cs="Times New Roman"/>
          <w:b/>
          <w:sz w:val="24"/>
          <w:szCs w:val="24"/>
        </w:rPr>
        <w:t xml:space="preserve">canisterapie </w:t>
      </w:r>
      <w:r>
        <w:rPr>
          <w:rFonts w:ascii="Times New Roman" w:hAnsi="Times New Roman" w:cs="Times New Roman"/>
          <w:sz w:val="24"/>
          <w:szCs w:val="24"/>
        </w:rPr>
        <w:t xml:space="preserve">v denní místnosti nebo individuálně na pokojích uživatelů.  </w:t>
      </w:r>
    </w:p>
    <w:p w:rsidR="00C279CA" w:rsidRDefault="00C279CA" w:rsidP="00C279CA">
      <w:pPr>
        <w:jc w:val="both"/>
        <w:rPr>
          <w:rFonts w:ascii="Times New Roman" w:hAnsi="Times New Roman" w:cs="Times New Roman"/>
          <w:sz w:val="24"/>
          <w:szCs w:val="24"/>
        </w:rPr>
      </w:pPr>
    </w:p>
    <w:p w:rsidR="00C279CA" w:rsidRDefault="00C279CA" w:rsidP="00C279CA">
      <w:pPr>
        <w:jc w:val="both"/>
        <w:rPr>
          <w:rFonts w:ascii="Times New Roman" w:hAnsi="Times New Roman" w:cs="Times New Roman"/>
          <w:sz w:val="24"/>
          <w:szCs w:val="24"/>
        </w:rPr>
      </w:pPr>
      <w:r>
        <w:rPr>
          <w:rFonts w:ascii="Times New Roman" w:hAnsi="Times New Roman" w:cs="Times New Roman"/>
          <w:sz w:val="24"/>
          <w:szCs w:val="24"/>
        </w:rPr>
        <w:t xml:space="preserve">Další </w:t>
      </w:r>
      <w:r w:rsidRPr="00BD2C52">
        <w:rPr>
          <w:rFonts w:ascii="Times New Roman" w:hAnsi="Times New Roman" w:cs="Times New Roman"/>
          <w:b/>
          <w:sz w:val="24"/>
          <w:szCs w:val="24"/>
        </w:rPr>
        <w:t xml:space="preserve">aktivizační programy v rámci </w:t>
      </w:r>
      <w:r w:rsidR="00827FEE">
        <w:rPr>
          <w:rFonts w:ascii="Times New Roman" w:hAnsi="Times New Roman" w:cs="Times New Roman"/>
          <w:b/>
          <w:sz w:val="24"/>
          <w:szCs w:val="24"/>
        </w:rPr>
        <w:t xml:space="preserve">budovy sídla organizace </w:t>
      </w:r>
      <w:r>
        <w:rPr>
          <w:rFonts w:ascii="Times New Roman" w:hAnsi="Times New Roman" w:cs="Times New Roman"/>
          <w:sz w:val="24"/>
          <w:szCs w:val="24"/>
        </w:rPr>
        <w:t xml:space="preserve">– v 1. patře probíhají velmi zajímavé kurzy pro seniory, např. jazykové, pohybové, paměťové, počítačové, přednášky na zajímavá témata. Je nutné se na tyto kurzy dopředu nahlásit z důvodu omezené kapacity. Dále mohou uživatelé navštěvovat v 1. patře kavárničku. </w:t>
      </w:r>
    </w:p>
    <w:p w:rsidR="00C279CA" w:rsidRPr="006A4C47" w:rsidRDefault="00C279CA" w:rsidP="00C279CA">
      <w:pPr>
        <w:jc w:val="both"/>
        <w:rPr>
          <w:rFonts w:ascii="Times New Roman" w:hAnsi="Times New Roman" w:cs="Times New Roman"/>
          <w:sz w:val="24"/>
          <w:szCs w:val="24"/>
        </w:rPr>
      </w:pPr>
      <w:r>
        <w:rPr>
          <w:rFonts w:ascii="Times New Roman" w:hAnsi="Times New Roman" w:cs="Times New Roman"/>
          <w:sz w:val="24"/>
          <w:szCs w:val="24"/>
        </w:rPr>
        <w:t xml:space="preserve">V přízemí </w:t>
      </w:r>
      <w:r w:rsidR="00827FEE">
        <w:rPr>
          <w:rFonts w:ascii="Times New Roman" w:hAnsi="Times New Roman" w:cs="Times New Roman"/>
          <w:sz w:val="24"/>
          <w:szCs w:val="24"/>
        </w:rPr>
        <w:t xml:space="preserve">budovy </w:t>
      </w:r>
      <w:r>
        <w:rPr>
          <w:rFonts w:ascii="Times New Roman" w:hAnsi="Times New Roman" w:cs="Times New Roman"/>
          <w:sz w:val="24"/>
          <w:szCs w:val="24"/>
        </w:rPr>
        <w:t xml:space="preserve">je </w:t>
      </w:r>
      <w:r w:rsidRPr="00BD2C52">
        <w:rPr>
          <w:rFonts w:ascii="Times New Roman" w:hAnsi="Times New Roman" w:cs="Times New Roman"/>
          <w:b/>
          <w:sz w:val="24"/>
          <w:szCs w:val="24"/>
        </w:rPr>
        <w:t>Divadlo U VALŠŮ</w:t>
      </w:r>
      <w:r>
        <w:rPr>
          <w:rFonts w:ascii="Times New Roman" w:hAnsi="Times New Roman" w:cs="Times New Roman"/>
          <w:sz w:val="24"/>
          <w:szCs w:val="24"/>
        </w:rPr>
        <w:t xml:space="preserve"> , kde probíhají divadelní představení, divadelní program je k dispozici na nástěnce O</w:t>
      </w:r>
      <w:r w:rsidR="004066BA">
        <w:rPr>
          <w:rFonts w:ascii="Times New Roman" w:hAnsi="Times New Roman" w:cs="Times New Roman"/>
          <w:sz w:val="24"/>
          <w:szCs w:val="24"/>
        </w:rPr>
        <w:t>S</w:t>
      </w:r>
      <w:r>
        <w:rPr>
          <w:rFonts w:ascii="Times New Roman" w:hAnsi="Times New Roman" w:cs="Times New Roman"/>
          <w:sz w:val="24"/>
          <w:szCs w:val="24"/>
        </w:rPr>
        <w:t xml:space="preserve">.        </w:t>
      </w:r>
    </w:p>
    <w:p w:rsidR="00C279CA" w:rsidRDefault="00C279CA" w:rsidP="00C279CA">
      <w:pPr>
        <w:pStyle w:val="Nadpis1"/>
        <w:rPr>
          <w:sz w:val="24"/>
          <w:szCs w:val="24"/>
          <w:lang w:val="cs-CZ"/>
        </w:rPr>
      </w:pPr>
    </w:p>
    <w:p w:rsidR="00C279CA" w:rsidRDefault="00C279CA" w:rsidP="00C279CA">
      <w:pPr>
        <w:pStyle w:val="Nadpis1"/>
        <w:rPr>
          <w:sz w:val="24"/>
          <w:szCs w:val="24"/>
          <w:lang w:val="cs-CZ"/>
        </w:rPr>
      </w:pPr>
    </w:p>
    <w:bookmarkEnd w:id="5"/>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Nadpis1"/>
        <w:rPr>
          <w:sz w:val="24"/>
          <w:szCs w:val="24"/>
          <w:lang w:val="cs-CZ"/>
        </w:rPr>
      </w:pPr>
      <w:bookmarkStart w:id="6" w:name="_Toc408315212"/>
      <w:r>
        <w:rPr>
          <w:sz w:val="24"/>
          <w:szCs w:val="24"/>
          <w:lang w:val="cs-CZ"/>
        </w:rPr>
        <w:t>6</w:t>
      </w:r>
      <w:r w:rsidRPr="006A4C47">
        <w:rPr>
          <w:sz w:val="24"/>
          <w:szCs w:val="24"/>
          <w:lang w:val="cs-CZ"/>
        </w:rPr>
        <w:t>. ÚHRADA ZA SLUŽBY</w:t>
      </w:r>
      <w:bookmarkEnd w:id="6"/>
      <w:r w:rsidRPr="006A4C47">
        <w:rPr>
          <w:sz w:val="24"/>
          <w:szCs w:val="24"/>
          <w:lang w:val="cs-CZ"/>
        </w:rPr>
        <w:t xml:space="preserve">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Výše úhrady </w:t>
      </w:r>
    </w:p>
    <w:p w:rsidR="004066BA"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Výše úhrady za ubytování, stravu </w:t>
      </w:r>
      <w:r>
        <w:rPr>
          <w:rFonts w:ascii="Times New Roman" w:hAnsi="Times New Roman" w:cs="Times New Roman"/>
          <w:color w:val="auto"/>
        </w:rPr>
        <w:t>úkony péče řídí</w:t>
      </w:r>
      <w:r w:rsidRPr="006A4C47">
        <w:rPr>
          <w:rFonts w:ascii="Times New Roman" w:hAnsi="Times New Roman" w:cs="Times New Roman"/>
          <w:color w:val="auto"/>
        </w:rPr>
        <w:t xml:space="preserve"> </w:t>
      </w:r>
      <w:r>
        <w:rPr>
          <w:rFonts w:ascii="Times New Roman" w:hAnsi="Times New Roman" w:cs="Times New Roman"/>
          <w:color w:val="auto"/>
        </w:rPr>
        <w:t>„</w:t>
      </w:r>
      <w:r w:rsidRPr="006A4C47">
        <w:rPr>
          <w:rFonts w:ascii="Times New Roman" w:hAnsi="Times New Roman" w:cs="Times New Roman"/>
          <w:color w:val="auto"/>
        </w:rPr>
        <w:t>Ceníkem</w:t>
      </w:r>
      <w:r>
        <w:rPr>
          <w:rFonts w:ascii="Times New Roman" w:hAnsi="Times New Roman" w:cs="Times New Roman"/>
          <w:color w:val="auto"/>
        </w:rPr>
        <w:t xml:space="preserve"> výše úhrad nákladů za odlehčovací službu“, který</w:t>
      </w:r>
      <w:r w:rsidRPr="006A4C47">
        <w:rPr>
          <w:rFonts w:ascii="Times New Roman" w:hAnsi="Times New Roman" w:cs="Times New Roman"/>
          <w:color w:val="auto"/>
        </w:rPr>
        <w:t xml:space="preserve"> je nedílnou součástí Smlouvy o poskyt</w:t>
      </w:r>
      <w:r>
        <w:rPr>
          <w:rFonts w:ascii="Times New Roman" w:hAnsi="Times New Roman" w:cs="Times New Roman"/>
          <w:color w:val="auto"/>
        </w:rPr>
        <w:t xml:space="preserve">nutí sociální odlehčovací služby (dále jen Smlouva). </w:t>
      </w:r>
    </w:p>
    <w:p w:rsidR="00C279CA" w:rsidRPr="006A4C47" w:rsidRDefault="00C279CA" w:rsidP="00C279CA">
      <w:pPr>
        <w:pStyle w:val="Default"/>
        <w:jc w:val="both"/>
        <w:rPr>
          <w:rFonts w:ascii="Times New Roman" w:hAnsi="Times New Roman" w:cs="Times New Roman"/>
          <w:color w:val="auto"/>
        </w:rPr>
      </w:pPr>
      <w:r>
        <w:rPr>
          <w:rFonts w:ascii="Times New Roman" w:hAnsi="Times New Roman" w:cs="Times New Roman"/>
          <w:color w:val="auto"/>
        </w:rPr>
        <w:lastRenderedPageBreak/>
        <w:t>Uživatelé</w:t>
      </w:r>
      <w:r w:rsidRPr="006A4C47">
        <w:rPr>
          <w:rFonts w:ascii="Times New Roman" w:hAnsi="Times New Roman" w:cs="Times New Roman"/>
          <w:color w:val="auto"/>
        </w:rPr>
        <w:t xml:space="preserve"> </w:t>
      </w:r>
      <w:r w:rsidR="004066BA">
        <w:rPr>
          <w:rFonts w:ascii="Times New Roman" w:hAnsi="Times New Roman" w:cs="Times New Roman"/>
          <w:color w:val="auto"/>
        </w:rPr>
        <w:t xml:space="preserve">pobytové formy OS </w:t>
      </w:r>
      <w:r w:rsidRPr="006A4C47">
        <w:rPr>
          <w:rFonts w:ascii="Times New Roman" w:hAnsi="Times New Roman" w:cs="Times New Roman"/>
          <w:color w:val="auto"/>
        </w:rPr>
        <w:t xml:space="preserve">platí </w:t>
      </w:r>
      <w:proofErr w:type="gramStart"/>
      <w:r w:rsidRPr="006A4C47">
        <w:rPr>
          <w:rFonts w:ascii="Times New Roman" w:hAnsi="Times New Roman" w:cs="Times New Roman"/>
          <w:color w:val="auto"/>
        </w:rPr>
        <w:t>za</w:t>
      </w:r>
      <w:proofErr w:type="gramEnd"/>
      <w:r w:rsidRPr="006A4C47">
        <w:rPr>
          <w:rFonts w:ascii="Times New Roman" w:hAnsi="Times New Roman" w:cs="Times New Roman"/>
          <w:color w:val="auto"/>
        </w:rPr>
        <w:t>:</w:t>
      </w:r>
    </w:p>
    <w:p w:rsidR="00C279CA" w:rsidRPr="006A4C47" w:rsidRDefault="00C279CA" w:rsidP="00C279CA">
      <w:pPr>
        <w:pStyle w:val="Default"/>
        <w:numPr>
          <w:ilvl w:val="0"/>
          <w:numId w:val="12"/>
        </w:numPr>
        <w:jc w:val="both"/>
        <w:rPr>
          <w:rFonts w:ascii="Times New Roman" w:hAnsi="Times New Roman" w:cs="Times New Roman"/>
          <w:color w:val="auto"/>
        </w:rPr>
      </w:pPr>
      <w:r w:rsidRPr="006A4C47">
        <w:rPr>
          <w:rFonts w:ascii="Times New Roman" w:hAnsi="Times New Roman" w:cs="Times New Roman"/>
          <w:color w:val="auto"/>
        </w:rPr>
        <w:t>ubytování</w:t>
      </w:r>
    </w:p>
    <w:p w:rsidR="00C279CA" w:rsidRPr="006A4C47" w:rsidRDefault="00C279CA" w:rsidP="00C279CA">
      <w:pPr>
        <w:pStyle w:val="Default"/>
        <w:numPr>
          <w:ilvl w:val="0"/>
          <w:numId w:val="12"/>
        </w:numPr>
        <w:jc w:val="both"/>
        <w:rPr>
          <w:rFonts w:ascii="Times New Roman" w:hAnsi="Times New Roman" w:cs="Times New Roman"/>
          <w:color w:val="auto"/>
        </w:rPr>
      </w:pPr>
      <w:r w:rsidRPr="006A4C47">
        <w:rPr>
          <w:rFonts w:ascii="Times New Roman" w:hAnsi="Times New Roman" w:cs="Times New Roman"/>
          <w:color w:val="auto"/>
        </w:rPr>
        <w:t>stravu</w:t>
      </w:r>
    </w:p>
    <w:p w:rsidR="00C279CA" w:rsidRDefault="00C279CA" w:rsidP="00C279CA">
      <w:pPr>
        <w:pStyle w:val="Default"/>
        <w:numPr>
          <w:ilvl w:val="0"/>
          <w:numId w:val="12"/>
        </w:numPr>
        <w:jc w:val="both"/>
        <w:rPr>
          <w:rFonts w:ascii="Times New Roman" w:hAnsi="Times New Roman" w:cs="Times New Roman"/>
          <w:color w:val="auto"/>
        </w:rPr>
      </w:pPr>
      <w:r w:rsidRPr="006A4C47">
        <w:rPr>
          <w:rFonts w:ascii="Times New Roman" w:hAnsi="Times New Roman" w:cs="Times New Roman"/>
          <w:color w:val="auto"/>
        </w:rPr>
        <w:t>úkony péče</w:t>
      </w:r>
    </w:p>
    <w:p w:rsidR="004066BA" w:rsidRDefault="004066BA" w:rsidP="004066BA">
      <w:pPr>
        <w:pStyle w:val="Default"/>
        <w:ind w:left="360"/>
        <w:jc w:val="both"/>
        <w:rPr>
          <w:rFonts w:ascii="Times New Roman" w:hAnsi="Times New Roman" w:cs="Times New Roman"/>
          <w:color w:val="auto"/>
        </w:rPr>
      </w:pPr>
    </w:p>
    <w:p w:rsidR="004066BA" w:rsidRDefault="004066BA" w:rsidP="004066BA">
      <w:pPr>
        <w:pStyle w:val="Default"/>
        <w:ind w:left="360"/>
        <w:jc w:val="both"/>
        <w:rPr>
          <w:rFonts w:ascii="Times New Roman" w:hAnsi="Times New Roman" w:cs="Times New Roman"/>
          <w:color w:val="auto"/>
        </w:rPr>
      </w:pPr>
      <w:r>
        <w:rPr>
          <w:rFonts w:ascii="Times New Roman" w:hAnsi="Times New Roman" w:cs="Times New Roman"/>
          <w:color w:val="auto"/>
        </w:rPr>
        <w:t xml:space="preserve">Uživatelé ambulantní formy OS platí </w:t>
      </w:r>
      <w:proofErr w:type="gramStart"/>
      <w:r>
        <w:rPr>
          <w:rFonts w:ascii="Times New Roman" w:hAnsi="Times New Roman" w:cs="Times New Roman"/>
          <w:color w:val="auto"/>
        </w:rPr>
        <w:t>za</w:t>
      </w:r>
      <w:proofErr w:type="gramEnd"/>
      <w:r>
        <w:rPr>
          <w:rFonts w:ascii="Times New Roman" w:hAnsi="Times New Roman" w:cs="Times New Roman"/>
          <w:color w:val="auto"/>
        </w:rPr>
        <w:t>:</w:t>
      </w:r>
    </w:p>
    <w:p w:rsidR="004066BA" w:rsidRDefault="004066BA" w:rsidP="004066BA">
      <w:pPr>
        <w:pStyle w:val="Default"/>
        <w:ind w:left="420"/>
        <w:jc w:val="both"/>
        <w:rPr>
          <w:rFonts w:ascii="Times New Roman" w:hAnsi="Times New Roman" w:cs="Times New Roman"/>
          <w:color w:val="auto"/>
        </w:rPr>
      </w:pPr>
      <w:r>
        <w:rPr>
          <w:rFonts w:ascii="Times New Roman" w:hAnsi="Times New Roman" w:cs="Times New Roman"/>
          <w:color w:val="auto"/>
        </w:rPr>
        <w:t>a) stravu</w:t>
      </w:r>
    </w:p>
    <w:p w:rsidR="004066BA" w:rsidRPr="006A4C47" w:rsidRDefault="004066BA" w:rsidP="004066BA">
      <w:pPr>
        <w:pStyle w:val="Default"/>
        <w:ind w:left="420"/>
        <w:jc w:val="both"/>
        <w:rPr>
          <w:rFonts w:ascii="Times New Roman" w:hAnsi="Times New Roman" w:cs="Times New Roman"/>
          <w:color w:val="auto"/>
        </w:rPr>
      </w:pPr>
      <w:r>
        <w:rPr>
          <w:rFonts w:ascii="Times New Roman" w:hAnsi="Times New Roman" w:cs="Times New Roman"/>
          <w:color w:val="auto"/>
        </w:rPr>
        <w:t xml:space="preserve">b) úkony péče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b/>
          <w:bCs/>
          <w:color w:val="auto"/>
        </w:rPr>
        <w:t xml:space="preserve">Termín úhrady </w:t>
      </w:r>
    </w:p>
    <w:p w:rsidR="00C279CA" w:rsidRPr="00383D15" w:rsidRDefault="00C279CA" w:rsidP="00C279CA">
      <w:pPr>
        <w:spacing w:before="227"/>
        <w:ind w:left="112" w:right="106"/>
        <w:jc w:val="both"/>
        <w:rPr>
          <w:rFonts w:ascii="Times New Roman" w:hAnsi="Times New Roman" w:cs="Times New Roman"/>
          <w:sz w:val="24"/>
          <w:szCs w:val="24"/>
        </w:rPr>
      </w:pPr>
      <w:r w:rsidRPr="00383D15">
        <w:rPr>
          <w:rFonts w:ascii="Times New Roman" w:hAnsi="Times New Roman" w:cs="Times New Roman"/>
          <w:sz w:val="24"/>
          <w:szCs w:val="24"/>
        </w:rPr>
        <w:t xml:space="preserve">Úhrada se hradí do konce kalendářního měsíce po měsíci, za nějž úhrada náleží. </w:t>
      </w:r>
    </w:p>
    <w:p w:rsidR="00C279CA" w:rsidRPr="00E62DA8" w:rsidRDefault="00C279CA" w:rsidP="00C279CA">
      <w:pPr>
        <w:pStyle w:val="Default"/>
        <w:jc w:val="both"/>
        <w:rPr>
          <w:rFonts w:ascii="Times New Roman" w:hAnsi="Times New Roman" w:cs="Times New Roman"/>
          <w:color w:val="auto"/>
        </w:rPr>
      </w:pPr>
    </w:p>
    <w:p w:rsidR="00C279CA" w:rsidRDefault="00C279CA" w:rsidP="00C279CA">
      <w:pPr>
        <w:pStyle w:val="Nadpis2"/>
        <w:spacing w:before="67"/>
        <w:ind w:left="232"/>
        <w:rPr>
          <w:sz w:val="24"/>
          <w:szCs w:val="24"/>
          <w:lang w:val="cs-CZ"/>
        </w:rPr>
      </w:pPr>
    </w:p>
    <w:p w:rsidR="00C279CA" w:rsidRPr="00F858B4" w:rsidRDefault="00C279CA" w:rsidP="00C279CA">
      <w:pPr>
        <w:pStyle w:val="Nadpis2"/>
        <w:spacing w:before="67"/>
        <w:ind w:left="232"/>
        <w:rPr>
          <w:sz w:val="24"/>
          <w:szCs w:val="24"/>
        </w:rPr>
      </w:pPr>
      <w:r w:rsidRPr="00E62DA8">
        <w:rPr>
          <w:sz w:val="24"/>
          <w:szCs w:val="24"/>
          <w:lang w:val="cs-CZ"/>
        </w:rPr>
        <w:t>Způsob</w:t>
      </w:r>
      <w:r w:rsidRPr="00F858B4">
        <w:rPr>
          <w:sz w:val="24"/>
          <w:szCs w:val="24"/>
        </w:rPr>
        <w:t xml:space="preserve"> </w:t>
      </w:r>
      <w:proofErr w:type="spellStart"/>
      <w:r>
        <w:rPr>
          <w:sz w:val="24"/>
          <w:szCs w:val="24"/>
        </w:rPr>
        <w:t>úhrady</w:t>
      </w:r>
      <w:proofErr w:type="spellEnd"/>
      <w:r w:rsidRPr="00E62DA8">
        <w:rPr>
          <w:sz w:val="24"/>
          <w:szCs w:val="24"/>
          <w:lang w:val="cs-CZ"/>
        </w:rPr>
        <w:t xml:space="preserve"> platby</w:t>
      </w:r>
      <w:r w:rsidRPr="00F858B4">
        <w:rPr>
          <w:sz w:val="24"/>
          <w:szCs w:val="24"/>
        </w:rPr>
        <w:t xml:space="preserve"> za</w:t>
      </w:r>
      <w:r w:rsidRPr="00E62DA8">
        <w:rPr>
          <w:sz w:val="24"/>
          <w:szCs w:val="24"/>
          <w:lang w:val="cs-CZ"/>
        </w:rPr>
        <w:t xml:space="preserve"> službu</w:t>
      </w:r>
      <w:r w:rsidRPr="00F858B4">
        <w:rPr>
          <w:sz w:val="24"/>
          <w:szCs w:val="24"/>
        </w:rPr>
        <w:t>:</w:t>
      </w:r>
    </w:p>
    <w:p w:rsidR="00C279CA" w:rsidRPr="00F858B4" w:rsidRDefault="00C279CA" w:rsidP="00C279CA">
      <w:pPr>
        <w:pStyle w:val="Zkladntext"/>
        <w:jc w:val="both"/>
        <w:rPr>
          <w:b/>
        </w:rPr>
      </w:pPr>
    </w:p>
    <w:p w:rsidR="00C279CA" w:rsidRPr="00F858B4" w:rsidRDefault="00C279CA" w:rsidP="00C279CA">
      <w:pPr>
        <w:ind w:left="232" w:right="1036"/>
        <w:jc w:val="both"/>
        <w:rPr>
          <w:rFonts w:ascii="Times New Roman" w:hAnsi="Times New Roman" w:cs="Times New Roman"/>
          <w:sz w:val="24"/>
          <w:szCs w:val="24"/>
        </w:rPr>
      </w:pPr>
      <w:r w:rsidRPr="00455048">
        <w:rPr>
          <w:rFonts w:ascii="Times New Roman" w:hAnsi="Times New Roman" w:cs="Times New Roman"/>
          <w:b/>
          <w:sz w:val="24"/>
          <w:szCs w:val="24"/>
        </w:rPr>
        <w:t xml:space="preserve">Bezhotovostní způsob úhrady: </w:t>
      </w:r>
      <w:r w:rsidRPr="00455048">
        <w:rPr>
          <w:rFonts w:ascii="Times New Roman" w:hAnsi="Times New Roman" w:cs="Times New Roman"/>
          <w:sz w:val="24"/>
          <w:szCs w:val="24"/>
        </w:rPr>
        <w:t xml:space="preserve">v případě platby na náš účet číslo </w:t>
      </w:r>
      <w:r w:rsidRPr="00F858B4">
        <w:rPr>
          <w:rFonts w:ascii="Times New Roman" w:hAnsi="Times New Roman" w:cs="Times New Roman"/>
          <w:sz w:val="24"/>
          <w:szCs w:val="24"/>
        </w:rPr>
        <w:t xml:space="preserve">19 37 </w:t>
      </w:r>
      <w:r w:rsidR="004066BA">
        <w:rPr>
          <w:rFonts w:ascii="Times New Roman" w:hAnsi="Times New Roman" w:cs="Times New Roman"/>
          <w:sz w:val="24"/>
          <w:szCs w:val="24"/>
        </w:rPr>
        <w:t>86</w:t>
      </w:r>
      <w:r w:rsidRPr="00F858B4">
        <w:rPr>
          <w:rFonts w:ascii="Times New Roman" w:hAnsi="Times New Roman" w:cs="Times New Roman"/>
          <w:sz w:val="24"/>
          <w:szCs w:val="24"/>
        </w:rPr>
        <w:t xml:space="preserve"> </w:t>
      </w:r>
      <w:r w:rsidR="004066BA">
        <w:rPr>
          <w:rFonts w:ascii="Times New Roman" w:hAnsi="Times New Roman" w:cs="Times New Roman"/>
          <w:sz w:val="24"/>
          <w:szCs w:val="24"/>
        </w:rPr>
        <w:t>33</w:t>
      </w:r>
      <w:r w:rsidRPr="00F858B4">
        <w:rPr>
          <w:rFonts w:ascii="Times New Roman" w:hAnsi="Times New Roman" w:cs="Times New Roman"/>
          <w:sz w:val="24"/>
          <w:szCs w:val="24"/>
        </w:rPr>
        <w:t xml:space="preserve"> </w:t>
      </w:r>
      <w:r w:rsidR="004066BA">
        <w:rPr>
          <w:rFonts w:ascii="Times New Roman" w:hAnsi="Times New Roman" w:cs="Times New Roman"/>
          <w:sz w:val="24"/>
          <w:szCs w:val="24"/>
        </w:rPr>
        <w:t>79</w:t>
      </w:r>
      <w:r w:rsidRPr="00F858B4">
        <w:rPr>
          <w:rFonts w:ascii="Times New Roman" w:hAnsi="Times New Roman" w:cs="Times New Roman"/>
          <w:sz w:val="24"/>
          <w:szCs w:val="24"/>
        </w:rPr>
        <w:t xml:space="preserve"> / 0800 je třeba uvádět variabilní symbol: 521 ( což je číslo našeho </w:t>
      </w:r>
      <w:proofErr w:type="gramStart"/>
      <w:r w:rsidRPr="00F858B4">
        <w:rPr>
          <w:rFonts w:ascii="Times New Roman" w:hAnsi="Times New Roman" w:cs="Times New Roman"/>
          <w:sz w:val="24"/>
          <w:szCs w:val="24"/>
        </w:rPr>
        <w:t>střediska ) dále</w:t>
      </w:r>
      <w:proofErr w:type="gramEnd"/>
      <w:r w:rsidRPr="00F858B4">
        <w:rPr>
          <w:rFonts w:ascii="Times New Roman" w:hAnsi="Times New Roman" w:cs="Times New Roman"/>
          <w:sz w:val="24"/>
          <w:szCs w:val="24"/>
        </w:rPr>
        <w:t xml:space="preserve"> datum narození. Příklad: žadatel/</w:t>
      </w:r>
      <w:proofErr w:type="spellStart"/>
      <w:r w:rsidRPr="00F858B4">
        <w:rPr>
          <w:rFonts w:ascii="Times New Roman" w:hAnsi="Times New Roman" w:cs="Times New Roman"/>
          <w:sz w:val="24"/>
          <w:szCs w:val="24"/>
        </w:rPr>
        <w:t>ka</w:t>
      </w:r>
      <w:proofErr w:type="spellEnd"/>
      <w:r w:rsidRPr="00F858B4">
        <w:rPr>
          <w:rFonts w:ascii="Times New Roman" w:hAnsi="Times New Roman" w:cs="Times New Roman"/>
          <w:sz w:val="24"/>
          <w:szCs w:val="24"/>
        </w:rPr>
        <w:t xml:space="preserve"> je narozena 18. 7. 1920, variabilní symbol bude:</w:t>
      </w:r>
      <w:r>
        <w:rPr>
          <w:rFonts w:ascii="Times New Roman" w:hAnsi="Times New Roman" w:cs="Times New Roman"/>
          <w:sz w:val="24"/>
          <w:szCs w:val="24"/>
        </w:rPr>
        <w:t xml:space="preserve"> </w:t>
      </w:r>
      <w:r w:rsidRPr="00F858B4">
        <w:rPr>
          <w:rFonts w:ascii="Times New Roman" w:hAnsi="Times New Roman" w:cs="Times New Roman"/>
          <w:sz w:val="24"/>
          <w:szCs w:val="24"/>
        </w:rPr>
        <w:t>521 18 07 20. Je dobré do poznámky uvést jméno žadatele/</w:t>
      </w:r>
      <w:proofErr w:type="spellStart"/>
      <w:r w:rsidRPr="00F858B4">
        <w:rPr>
          <w:rFonts w:ascii="Times New Roman" w:hAnsi="Times New Roman" w:cs="Times New Roman"/>
          <w:sz w:val="24"/>
          <w:szCs w:val="24"/>
        </w:rPr>
        <w:t>ky</w:t>
      </w:r>
      <w:proofErr w:type="spellEnd"/>
      <w:r w:rsidRPr="00F858B4">
        <w:rPr>
          <w:rFonts w:ascii="Times New Roman" w:hAnsi="Times New Roman" w:cs="Times New Roman"/>
          <w:sz w:val="24"/>
          <w:szCs w:val="24"/>
        </w:rPr>
        <w:t xml:space="preserve"> a dobu za kterou se služba platí.</w:t>
      </w:r>
    </w:p>
    <w:p w:rsidR="00827FEE" w:rsidRDefault="00C279CA" w:rsidP="00C279CA">
      <w:pPr>
        <w:pStyle w:val="Zkladntext"/>
        <w:ind w:left="232" w:right="1125"/>
        <w:jc w:val="both"/>
        <w:rPr>
          <w:sz w:val="24"/>
          <w:szCs w:val="24"/>
          <w:lang w:val="cs-CZ"/>
        </w:rPr>
      </w:pPr>
      <w:r>
        <w:rPr>
          <w:b/>
          <w:sz w:val="24"/>
          <w:szCs w:val="24"/>
          <w:lang w:val="cs-CZ"/>
        </w:rPr>
        <w:t>Platba</w:t>
      </w:r>
      <w:r w:rsidRPr="00E62DA8">
        <w:rPr>
          <w:b/>
          <w:sz w:val="24"/>
          <w:szCs w:val="24"/>
          <w:lang w:val="cs-CZ"/>
        </w:rPr>
        <w:t xml:space="preserve"> v hotovosti: </w:t>
      </w:r>
      <w:r w:rsidR="00827FEE" w:rsidRPr="00E62DA8">
        <w:rPr>
          <w:sz w:val="24"/>
          <w:szCs w:val="24"/>
          <w:lang w:val="cs-CZ"/>
        </w:rPr>
        <w:t>platit můžete</w:t>
      </w:r>
      <w:r w:rsidRPr="00E62DA8">
        <w:rPr>
          <w:sz w:val="24"/>
          <w:szCs w:val="24"/>
          <w:lang w:val="cs-CZ"/>
        </w:rPr>
        <w:t xml:space="preserve"> v pokladně </w:t>
      </w:r>
      <w:proofErr w:type="spellStart"/>
      <w:r w:rsidRPr="00E62DA8">
        <w:rPr>
          <w:sz w:val="24"/>
          <w:szCs w:val="24"/>
          <w:lang w:val="cs-CZ"/>
        </w:rPr>
        <w:t>ŽIVOTa</w:t>
      </w:r>
      <w:proofErr w:type="spellEnd"/>
      <w:r w:rsidRPr="00E62DA8">
        <w:rPr>
          <w:sz w:val="24"/>
          <w:szCs w:val="24"/>
          <w:lang w:val="cs-CZ"/>
        </w:rPr>
        <w:t xml:space="preserve"> </w:t>
      </w:r>
      <w:r w:rsidR="00827FEE" w:rsidRPr="00E62DA8">
        <w:rPr>
          <w:sz w:val="24"/>
          <w:szCs w:val="24"/>
          <w:lang w:val="cs-CZ"/>
        </w:rPr>
        <w:t>90 (sídlo</w:t>
      </w:r>
      <w:r w:rsidR="00827FEE">
        <w:rPr>
          <w:sz w:val="24"/>
          <w:szCs w:val="24"/>
          <w:lang w:val="cs-CZ"/>
        </w:rPr>
        <w:t xml:space="preserve"> organizace,</w:t>
      </w:r>
      <w:r w:rsidRPr="00E62DA8">
        <w:rPr>
          <w:sz w:val="24"/>
          <w:szCs w:val="24"/>
          <w:lang w:val="cs-CZ"/>
        </w:rPr>
        <w:t xml:space="preserve"> </w:t>
      </w:r>
    </w:p>
    <w:p w:rsidR="00C279CA" w:rsidRPr="00E62DA8" w:rsidRDefault="00C279CA" w:rsidP="00C279CA">
      <w:pPr>
        <w:pStyle w:val="Zkladntext"/>
        <w:ind w:left="232" w:right="1125"/>
        <w:jc w:val="both"/>
        <w:rPr>
          <w:sz w:val="24"/>
          <w:szCs w:val="24"/>
          <w:lang w:val="cs-CZ"/>
        </w:rPr>
      </w:pPr>
      <w:r w:rsidRPr="00E62DA8">
        <w:rPr>
          <w:sz w:val="24"/>
          <w:szCs w:val="24"/>
          <w:lang w:val="cs-CZ"/>
        </w:rPr>
        <w:t xml:space="preserve">3. patro), v pokladních hodinách PO – PÁ 09.00 – 14.00 hod. Při platbě v pokladně musíte přesně znát částku, kterou je třeba uhradit a období, ke kterému se platba vztahuje. Tyto informace získáte u vedoucí </w:t>
      </w:r>
      <w:r>
        <w:rPr>
          <w:sz w:val="24"/>
          <w:szCs w:val="24"/>
          <w:lang w:val="cs-CZ"/>
        </w:rPr>
        <w:t>O</w:t>
      </w:r>
      <w:r w:rsidR="004066BA">
        <w:rPr>
          <w:sz w:val="24"/>
          <w:szCs w:val="24"/>
          <w:lang w:val="cs-CZ"/>
        </w:rPr>
        <w:t>S</w:t>
      </w:r>
      <w:r w:rsidRPr="00E62DA8">
        <w:rPr>
          <w:sz w:val="24"/>
          <w:szCs w:val="24"/>
          <w:lang w:val="cs-CZ"/>
        </w:rPr>
        <w:t>.</w:t>
      </w:r>
    </w:p>
    <w:p w:rsidR="00C279CA" w:rsidRPr="00E62DA8" w:rsidRDefault="00C279CA" w:rsidP="00C279CA">
      <w:pPr>
        <w:pStyle w:val="Zkladntext"/>
        <w:rPr>
          <w:sz w:val="24"/>
          <w:szCs w:val="24"/>
          <w:lang w:val="cs-CZ"/>
        </w:rPr>
      </w:pPr>
    </w:p>
    <w:p w:rsidR="00C279CA" w:rsidRPr="00E62DA8" w:rsidRDefault="00C279CA" w:rsidP="00C279CA">
      <w:pPr>
        <w:pStyle w:val="Nadpis2"/>
        <w:ind w:left="232"/>
        <w:rPr>
          <w:sz w:val="24"/>
          <w:szCs w:val="24"/>
          <w:lang w:val="cs-CZ"/>
        </w:rPr>
      </w:pPr>
      <w:r w:rsidRPr="00E62DA8">
        <w:rPr>
          <w:sz w:val="24"/>
          <w:szCs w:val="24"/>
          <w:lang w:val="cs-CZ"/>
        </w:rPr>
        <w:t>Přeplatky a nedoplatky</w:t>
      </w:r>
    </w:p>
    <w:p w:rsidR="00C279CA" w:rsidRPr="00E62DA8" w:rsidRDefault="00C279CA" w:rsidP="00C279CA">
      <w:pPr>
        <w:pStyle w:val="Nadpis3"/>
        <w:numPr>
          <w:ilvl w:val="0"/>
          <w:numId w:val="19"/>
        </w:numPr>
        <w:tabs>
          <w:tab w:val="left" w:pos="953"/>
        </w:tabs>
        <w:spacing w:before="1"/>
        <w:ind w:right="1124"/>
        <w:rPr>
          <w:b w:val="0"/>
          <w:sz w:val="24"/>
          <w:szCs w:val="24"/>
          <w:lang w:val="cs-CZ"/>
        </w:rPr>
      </w:pPr>
      <w:r w:rsidRPr="00E62DA8">
        <w:rPr>
          <w:b w:val="0"/>
          <w:sz w:val="24"/>
          <w:szCs w:val="24"/>
          <w:lang w:val="cs-CZ"/>
        </w:rPr>
        <w:t xml:space="preserve">Přeplatky na úhradách za službu je poskytovatel </w:t>
      </w:r>
      <w:r w:rsidR="00526DDE">
        <w:rPr>
          <w:b w:val="0"/>
          <w:sz w:val="24"/>
          <w:szCs w:val="24"/>
          <w:lang w:val="cs-CZ"/>
        </w:rPr>
        <w:t>OS</w:t>
      </w:r>
      <w:r w:rsidRPr="00E62DA8">
        <w:rPr>
          <w:b w:val="0"/>
          <w:sz w:val="24"/>
          <w:szCs w:val="24"/>
          <w:lang w:val="cs-CZ"/>
        </w:rPr>
        <w:t xml:space="preserve"> povinen vyúčtovat a písemné vyúčtování předat nejpozději </w:t>
      </w:r>
      <w:r w:rsidR="00526DDE">
        <w:rPr>
          <w:b w:val="0"/>
          <w:sz w:val="24"/>
          <w:szCs w:val="24"/>
          <w:lang w:val="cs-CZ"/>
        </w:rPr>
        <w:t xml:space="preserve">do 15. dne v následujícím kalendářním měsíci, ve kterém byla služba poskytována. </w:t>
      </w:r>
      <w:r w:rsidRPr="00E62DA8">
        <w:rPr>
          <w:b w:val="0"/>
          <w:sz w:val="24"/>
          <w:szCs w:val="24"/>
          <w:lang w:val="cs-CZ"/>
        </w:rPr>
        <w:t xml:space="preserve">Poskytovatel je povinen přeplatek vyplatit uživateli v hotovosti nebo převodem na jeho účet nejpozději do </w:t>
      </w:r>
      <w:r w:rsidR="00526DDE">
        <w:rPr>
          <w:b w:val="0"/>
          <w:sz w:val="24"/>
          <w:szCs w:val="24"/>
          <w:lang w:val="cs-CZ"/>
        </w:rPr>
        <w:t xml:space="preserve">konce kalendářního měsíce po měsíci, kdy byla služba poskytována. </w:t>
      </w:r>
    </w:p>
    <w:p w:rsidR="00C279CA" w:rsidRPr="00E62DA8" w:rsidRDefault="00C279CA" w:rsidP="00C279CA">
      <w:pPr>
        <w:pStyle w:val="Odstavecseseznamem"/>
        <w:numPr>
          <w:ilvl w:val="0"/>
          <w:numId w:val="19"/>
        </w:numPr>
        <w:tabs>
          <w:tab w:val="left" w:pos="953"/>
        </w:tabs>
        <w:spacing w:before="1"/>
        <w:ind w:right="1126"/>
        <w:jc w:val="both"/>
        <w:rPr>
          <w:sz w:val="24"/>
          <w:szCs w:val="24"/>
          <w:lang w:val="cs-CZ"/>
        </w:rPr>
      </w:pPr>
      <w:r w:rsidRPr="00E62DA8">
        <w:rPr>
          <w:sz w:val="24"/>
          <w:szCs w:val="24"/>
          <w:lang w:val="cs-CZ"/>
        </w:rPr>
        <w:t xml:space="preserve">Zjištěné nedoplatky na úhradách za službu je uživatel povinen uhradit nejpozději do </w:t>
      </w:r>
      <w:r w:rsidR="00526DDE">
        <w:rPr>
          <w:sz w:val="24"/>
          <w:szCs w:val="24"/>
          <w:lang w:val="cs-CZ"/>
        </w:rPr>
        <w:t xml:space="preserve">konce kalendářního měsíce po měsíci, kdy byla služba poskytována. </w:t>
      </w:r>
    </w:p>
    <w:p w:rsidR="00C279CA" w:rsidRPr="00E62DA8" w:rsidRDefault="00C279CA" w:rsidP="00C279CA">
      <w:pPr>
        <w:pStyle w:val="Default"/>
        <w:jc w:val="both"/>
        <w:rPr>
          <w:rFonts w:ascii="Times New Roman" w:hAnsi="Times New Roman" w:cs="Times New Roman"/>
          <w:color w:val="auto"/>
        </w:rPr>
      </w:pPr>
    </w:p>
    <w:p w:rsidR="00C279CA" w:rsidRDefault="00C279CA" w:rsidP="00C279CA">
      <w:pPr>
        <w:pStyle w:val="Nadpis1"/>
        <w:spacing w:before="120"/>
        <w:ind w:left="431" w:hanging="431"/>
        <w:rPr>
          <w:sz w:val="24"/>
          <w:szCs w:val="24"/>
          <w:lang w:val="cs-CZ"/>
        </w:rPr>
      </w:pPr>
      <w:bookmarkStart w:id="7" w:name="_Toc408315213"/>
    </w:p>
    <w:p w:rsidR="00C279CA" w:rsidRPr="006A4C47" w:rsidRDefault="00C279CA" w:rsidP="00C279CA">
      <w:pPr>
        <w:pStyle w:val="Nadpis1"/>
        <w:spacing w:before="120"/>
        <w:ind w:left="431" w:hanging="431"/>
        <w:rPr>
          <w:sz w:val="24"/>
          <w:szCs w:val="24"/>
          <w:lang w:val="cs-CZ"/>
        </w:rPr>
      </w:pPr>
      <w:r>
        <w:rPr>
          <w:sz w:val="24"/>
          <w:szCs w:val="24"/>
          <w:lang w:val="cs-CZ"/>
        </w:rPr>
        <w:t>7</w:t>
      </w:r>
      <w:r w:rsidRPr="006A4C47">
        <w:rPr>
          <w:sz w:val="24"/>
          <w:szCs w:val="24"/>
          <w:lang w:val="cs-CZ"/>
        </w:rPr>
        <w:t xml:space="preserve">. ÚSCHOVA CENNÝCH VĚCÍ </w:t>
      </w:r>
    </w:p>
    <w:p w:rsidR="00C279CA" w:rsidRPr="006A4C47" w:rsidRDefault="00C279CA" w:rsidP="00C279CA">
      <w:pPr>
        <w:rPr>
          <w:rFonts w:ascii="Times New Roman" w:hAnsi="Times New Roman" w:cs="Times New Roman"/>
          <w:sz w:val="24"/>
          <w:szCs w:val="24"/>
        </w:rPr>
      </w:pPr>
    </w:p>
    <w:p w:rsidR="00C279CA" w:rsidRDefault="00C279CA" w:rsidP="00C279CA">
      <w:pPr>
        <w:rPr>
          <w:rFonts w:ascii="Times New Roman" w:hAnsi="Times New Roman" w:cs="Times New Roman"/>
          <w:sz w:val="24"/>
          <w:szCs w:val="24"/>
        </w:rPr>
      </w:pPr>
      <w:r w:rsidRPr="006A4C47">
        <w:rPr>
          <w:rFonts w:ascii="Times New Roman" w:hAnsi="Times New Roman" w:cs="Times New Roman"/>
          <w:sz w:val="24"/>
          <w:szCs w:val="24"/>
        </w:rPr>
        <w:t>Uživatelé si mohou uschovat cenné věci v trezoru ve svém pokoji.</w:t>
      </w:r>
    </w:p>
    <w:p w:rsidR="00C279CA" w:rsidRPr="006A4C47" w:rsidRDefault="00C279CA" w:rsidP="00C279CA">
      <w:pPr>
        <w:rPr>
          <w:rFonts w:ascii="Times New Roman" w:hAnsi="Times New Roman" w:cs="Times New Roman"/>
          <w:sz w:val="24"/>
          <w:szCs w:val="24"/>
        </w:rPr>
      </w:pPr>
    </w:p>
    <w:p w:rsidR="00C279CA" w:rsidRPr="006A4C47" w:rsidRDefault="00C279CA" w:rsidP="00C279CA">
      <w:pPr>
        <w:pStyle w:val="Nadpis1"/>
        <w:rPr>
          <w:sz w:val="24"/>
          <w:szCs w:val="24"/>
          <w:lang w:val="cs-CZ"/>
        </w:rPr>
      </w:pPr>
      <w:r>
        <w:rPr>
          <w:sz w:val="24"/>
          <w:szCs w:val="24"/>
          <w:lang w:val="cs-CZ"/>
        </w:rPr>
        <w:t>8</w:t>
      </w:r>
      <w:r w:rsidRPr="006A4C47">
        <w:rPr>
          <w:sz w:val="24"/>
          <w:szCs w:val="24"/>
          <w:lang w:val="cs-CZ"/>
        </w:rPr>
        <w:t>. POŠTOVNÍ A PENĚŽNÍ ZÁSILKY</w:t>
      </w:r>
      <w:bookmarkEnd w:id="7"/>
      <w:r w:rsidRPr="006A4C47">
        <w:rPr>
          <w:sz w:val="24"/>
          <w:szCs w:val="24"/>
          <w:lang w:val="cs-CZ"/>
        </w:rPr>
        <w:t xml:space="preserve"> </w:t>
      </w:r>
    </w:p>
    <w:p w:rsidR="00C279CA" w:rsidRPr="006A4C47" w:rsidRDefault="00C279CA" w:rsidP="00C279CA">
      <w:pPr>
        <w:rPr>
          <w:rFonts w:ascii="Times New Roman" w:hAnsi="Times New Roman" w:cs="Times New Roman"/>
          <w:sz w:val="24"/>
          <w:szCs w:val="24"/>
        </w:rPr>
      </w:pP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Pro osobní příjem pošty </w:t>
      </w:r>
      <w:r>
        <w:rPr>
          <w:rFonts w:ascii="Times New Roman" w:hAnsi="Times New Roman" w:cs="Times New Roman"/>
          <w:sz w:val="24"/>
          <w:szCs w:val="24"/>
        </w:rPr>
        <w:t xml:space="preserve">do vlastních rukou </w:t>
      </w:r>
      <w:r w:rsidRPr="006A4C47">
        <w:rPr>
          <w:rFonts w:ascii="Times New Roman" w:hAnsi="Times New Roman" w:cs="Times New Roman"/>
          <w:sz w:val="24"/>
          <w:szCs w:val="24"/>
        </w:rPr>
        <w:t xml:space="preserve">může klient využívat služby pracovníka pošty, který ho navštíví přímo na pokoji, kde klient bydlí. V případě potřeby (na přání uživatele, či při zhoršení zdravotního stavu) může uživateli při převzetí pošty asistovat </w:t>
      </w:r>
      <w:r>
        <w:rPr>
          <w:rFonts w:ascii="Times New Roman" w:hAnsi="Times New Roman" w:cs="Times New Roman"/>
          <w:sz w:val="24"/>
          <w:szCs w:val="24"/>
        </w:rPr>
        <w:t>vedoucí O</w:t>
      </w:r>
      <w:r w:rsidR="00906BFD">
        <w:rPr>
          <w:rFonts w:ascii="Times New Roman" w:hAnsi="Times New Roman" w:cs="Times New Roman"/>
          <w:sz w:val="24"/>
          <w:szCs w:val="24"/>
        </w:rPr>
        <w:t>S</w:t>
      </w:r>
      <w:r w:rsidRPr="006A4C47">
        <w:rPr>
          <w:rFonts w:ascii="Times New Roman" w:hAnsi="Times New Roman" w:cs="Times New Roman"/>
          <w:sz w:val="24"/>
          <w:szCs w:val="24"/>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lastRenderedPageBreak/>
        <w:t xml:space="preserve">Obyčejné listovní zásilky a soukromou poštu uživatelů předává poštovní pracovnice </w:t>
      </w:r>
      <w:r>
        <w:rPr>
          <w:rFonts w:ascii="Times New Roman" w:hAnsi="Times New Roman" w:cs="Times New Roman"/>
          <w:color w:val="auto"/>
        </w:rPr>
        <w:t xml:space="preserve">recepci </w:t>
      </w:r>
      <w:r w:rsidR="00827FEE">
        <w:rPr>
          <w:rFonts w:ascii="Times New Roman" w:hAnsi="Times New Roman" w:cs="Times New Roman"/>
          <w:color w:val="auto"/>
        </w:rPr>
        <w:t xml:space="preserve">v přízemí </w:t>
      </w:r>
      <w:proofErr w:type="gramStart"/>
      <w:r w:rsidR="00827FEE">
        <w:rPr>
          <w:rFonts w:ascii="Times New Roman" w:hAnsi="Times New Roman" w:cs="Times New Roman"/>
          <w:color w:val="auto"/>
        </w:rPr>
        <w:t xml:space="preserve">budovy </w:t>
      </w:r>
      <w:r>
        <w:rPr>
          <w:rFonts w:ascii="Times New Roman" w:hAnsi="Times New Roman" w:cs="Times New Roman"/>
          <w:color w:val="auto"/>
        </w:rPr>
        <w:t>, zaměstnanec</w:t>
      </w:r>
      <w:proofErr w:type="gramEnd"/>
      <w:r>
        <w:rPr>
          <w:rFonts w:ascii="Times New Roman" w:hAnsi="Times New Roman" w:cs="Times New Roman"/>
          <w:color w:val="auto"/>
        </w:rPr>
        <w:t xml:space="preserve"> sekretariátu Života 90 tuto poštu převezme a vloží do schránky na poštu určenou pro vedoucí O</w:t>
      </w:r>
      <w:r w:rsidR="00906BFD">
        <w:rPr>
          <w:rFonts w:ascii="Times New Roman" w:hAnsi="Times New Roman" w:cs="Times New Roman"/>
          <w:color w:val="auto"/>
        </w:rPr>
        <w:t>S</w:t>
      </w:r>
      <w:r>
        <w:rPr>
          <w:rFonts w:ascii="Times New Roman" w:hAnsi="Times New Roman" w:cs="Times New Roman"/>
          <w:color w:val="auto"/>
        </w:rPr>
        <w:t xml:space="preserve"> a ta ji předá konkrétnímu uživateli. </w:t>
      </w:r>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 </w:t>
      </w:r>
    </w:p>
    <w:p w:rsidR="00827FEE" w:rsidRDefault="00827FEE" w:rsidP="00C279CA">
      <w:pPr>
        <w:pStyle w:val="Nadpis1"/>
        <w:rPr>
          <w:sz w:val="24"/>
          <w:szCs w:val="24"/>
          <w:lang w:val="cs-CZ"/>
        </w:rPr>
      </w:pPr>
      <w:bookmarkStart w:id="8" w:name="_Toc408315215"/>
    </w:p>
    <w:p w:rsidR="00827FEE" w:rsidRDefault="00827FEE" w:rsidP="00C279CA">
      <w:pPr>
        <w:pStyle w:val="Nadpis1"/>
        <w:rPr>
          <w:sz w:val="24"/>
          <w:szCs w:val="24"/>
          <w:lang w:val="cs-CZ"/>
        </w:rPr>
      </w:pPr>
    </w:p>
    <w:p w:rsidR="00C279CA" w:rsidRPr="006A4C47" w:rsidRDefault="00C279CA" w:rsidP="00C279CA">
      <w:pPr>
        <w:pStyle w:val="Nadpis1"/>
        <w:rPr>
          <w:sz w:val="24"/>
          <w:szCs w:val="24"/>
          <w:lang w:val="cs-CZ"/>
        </w:rPr>
      </w:pPr>
      <w:r>
        <w:rPr>
          <w:sz w:val="24"/>
          <w:szCs w:val="24"/>
          <w:lang w:val="cs-CZ"/>
        </w:rPr>
        <w:t>9</w:t>
      </w:r>
      <w:r w:rsidRPr="006A4C47">
        <w:rPr>
          <w:sz w:val="24"/>
          <w:szCs w:val="24"/>
          <w:lang w:val="cs-CZ"/>
        </w:rPr>
        <w:t>. NÁVŠTĚVY</w:t>
      </w:r>
      <w:bookmarkEnd w:id="8"/>
      <w:r w:rsidRPr="006A4C47">
        <w:rPr>
          <w:sz w:val="24"/>
          <w:szCs w:val="24"/>
          <w:lang w:val="cs-CZ"/>
        </w:rPr>
        <w:t xml:space="preserve">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jc w:val="both"/>
        <w:rPr>
          <w:rFonts w:ascii="Times New Roman" w:hAnsi="Times New Roman" w:cs="Times New Roman"/>
          <w:b/>
          <w:bCs/>
          <w:color w:val="auto"/>
        </w:rPr>
      </w:pPr>
      <w:r w:rsidRPr="006A4C47">
        <w:rPr>
          <w:rFonts w:ascii="Times New Roman" w:hAnsi="Times New Roman" w:cs="Times New Roman"/>
          <w:b/>
          <w:bCs/>
          <w:color w:val="auto"/>
        </w:rPr>
        <w:t xml:space="preserve">Návštěvní hodiny a místo setkávání </w:t>
      </w: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Uživatelé mohou přijímat návštěvy </w:t>
      </w:r>
      <w:r>
        <w:rPr>
          <w:rFonts w:ascii="Times New Roman" w:hAnsi="Times New Roman" w:cs="Times New Roman"/>
          <w:sz w:val="24"/>
          <w:szCs w:val="24"/>
        </w:rPr>
        <w:t>m</w:t>
      </w:r>
      <w:r w:rsidRPr="006A4C47">
        <w:rPr>
          <w:rFonts w:ascii="Times New Roman" w:hAnsi="Times New Roman" w:cs="Times New Roman"/>
          <w:sz w:val="24"/>
          <w:szCs w:val="24"/>
        </w:rPr>
        <w:t>imo nočního klidu kdykoliv</w:t>
      </w:r>
      <w:r>
        <w:rPr>
          <w:rFonts w:ascii="Times New Roman" w:hAnsi="Times New Roman" w:cs="Times New Roman"/>
          <w:sz w:val="24"/>
          <w:szCs w:val="24"/>
        </w:rPr>
        <w:t xml:space="preserve">. </w:t>
      </w:r>
      <w:r w:rsidRPr="006A4C47">
        <w:rPr>
          <w:rFonts w:ascii="Times New Roman" w:hAnsi="Times New Roman" w:cs="Times New Roman"/>
          <w:sz w:val="24"/>
          <w:szCs w:val="24"/>
        </w:rPr>
        <w:t>Návštěva by neměla narušovat klid a pohodu spolubydlících. Při mimořádných událostech (karanténa, vážné technické a bezpečnostní důvody apod.) mohou být návštěvy omezeny nebo na čas přerušeny.</w:t>
      </w:r>
    </w:p>
    <w:p w:rsidR="00C279CA"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Při nevhodném chování návštěvy ji může službu konající personál vykázat z areálu </w:t>
      </w:r>
      <w:r w:rsidR="00827FEE">
        <w:rPr>
          <w:rFonts w:ascii="Times New Roman" w:hAnsi="Times New Roman" w:cs="Times New Roman"/>
          <w:sz w:val="24"/>
          <w:szCs w:val="24"/>
        </w:rPr>
        <w:t xml:space="preserve">sídla organizace. </w:t>
      </w:r>
      <w:r>
        <w:rPr>
          <w:rFonts w:ascii="Times New Roman" w:hAnsi="Times New Roman" w:cs="Times New Roman"/>
          <w:sz w:val="24"/>
          <w:szCs w:val="24"/>
        </w:rPr>
        <w:t xml:space="preserve"> </w:t>
      </w:r>
    </w:p>
    <w:p w:rsidR="00C279CA" w:rsidRPr="00827FEE" w:rsidRDefault="00C279CA" w:rsidP="00C279CA">
      <w:pPr>
        <w:jc w:val="both"/>
        <w:rPr>
          <w:rFonts w:ascii="Times New Roman" w:hAnsi="Times New Roman" w:cs="Times New Roman"/>
          <w:sz w:val="24"/>
          <w:szCs w:val="24"/>
        </w:rPr>
      </w:pPr>
      <w:r w:rsidRPr="00827FEE">
        <w:rPr>
          <w:rFonts w:ascii="Times New Roman" w:hAnsi="Times New Roman" w:cs="Times New Roman"/>
          <w:sz w:val="24"/>
          <w:szCs w:val="24"/>
        </w:rPr>
        <w:t xml:space="preserve">Uživatel má právo přijímat návštěvy podle své volby. Návštěvy může uživatel přijímat ve svém pokoji, ve společných a veřejných prostorách </w:t>
      </w:r>
      <w:r w:rsidR="00827FEE">
        <w:rPr>
          <w:rFonts w:ascii="Times New Roman" w:hAnsi="Times New Roman" w:cs="Times New Roman"/>
          <w:sz w:val="24"/>
          <w:szCs w:val="24"/>
        </w:rPr>
        <w:t xml:space="preserve">sídla </w:t>
      </w:r>
      <w:r w:rsidR="00912292">
        <w:rPr>
          <w:rFonts w:ascii="Times New Roman" w:hAnsi="Times New Roman" w:cs="Times New Roman"/>
          <w:sz w:val="24"/>
          <w:szCs w:val="24"/>
        </w:rPr>
        <w:t>organizace.   Uživatelé</w:t>
      </w:r>
      <w:r w:rsidRPr="00827FEE">
        <w:rPr>
          <w:rFonts w:ascii="Times New Roman" w:hAnsi="Times New Roman" w:cs="Times New Roman"/>
          <w:sz w:val="24"/>
          <w:szCs w:val="24"/>
        </w:rPr>
        <w:t xml:space="preserve">, kteří bydlí ve dvoulůžkovém pokoji, vzájemně respektují návštěvy spolubydlících. </w:t>
      </w:r>
    </w:p>
    <w:p w:rsidR="00C279CA" w:rsidRPr="00827FEE" w:rsidRDefault="00C279CA" w:rsidP="00C279CA">
      <w:pPr>
        <w:pStyle w:val="Default"/>
        <w:jc w:val="both"/>
        <w:rPr>
          <w:rFonts w:ascii="Times New Roman" w:hAnsi="Times New Roman" w:cs="Times New Roman"/>
          <w:color w:val="auto"/>
        </w:rPr>
      </w:pPr>
    </w:p>
    <w:p w:rsidR="00C279CA" w:rsidRDefault="00C279CA" w:rsidP="00C279CA">
      <w:pPr>
        <w:pStyle w:val="Default"/>
        <w:jc w:val="both"/>
        <w:rPr>
          <w:rFonts w:ascii="Times New Roman" w:hAnsi="Times New Roman" w:cs="Times New Roman"/>
          <w:b/>
          <w:bCs/>
          <w:color w:val="auto"/>
        </w:rPr>
      </w:pPr>
    </w:p>
    <w:p w:rsidR="00C279CA" w:rsidRPr="00827FEE" w:rsidRDefault="00C279CA" w:rsidP="00C279CA">
      <w:pPr>
        <w:pStyle w:val="Default"/>
        <w:jc w:val="both"/>
        <w:rPr>
          <w:rFonts w:ascii="Times New Roman" w:hAnsi="Times New Roman" w:cs="Times New Roman"/>
          <w:color w:val="FF0000"/>
        </w:rPr>
      </w:pPr>
      <w:r w:rsidRPr="003B3EF1">
        <w:rPr>
          <w:rFonts w:ascii="Times New Roman" w:hAnsi="Times New Roman" w:cs="Times New Roman"/>
          <w:b/>
          <w:bCs/>
          <w:color w:val="auto"/>
        </w:rPr>
        <w:t xml:space="preserve">Zvířata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Návštěvy uživatele mohou přivádět do </w:t>
      </w:r>
      <w:r w:rsidR="00912292">
        <w:rPr>
          <w:rFonts w:ascii="Times New Roman" w:hAnsi="Times New Roman" w:cs="Times New Roman"/>
          <w:color w:val="auto"/>
        </w:rPr>
        <w:t xml:space="preserve">sídla </w:t>
      </w:r>
      <w:proofErr w:type="gramStart"/>
      <w:r w:rsidR="00912292">
        <w:rPr>
          <w:rFonts w:ascii="Times New Roman" w:hAnsi="Times New Roman" w:cs="Times New Roman"/>
          <w:color w:val="auto"/>
        </w:rPr>
        <w:t xml:space="preserve">organizace </w:t>
      </w:r>
      <w:r>
        <w:rPr>
          <w:rFonts w:ascii="Times New Roman" w:hAnsi="Times New Roman" w:cs="Times New Roman"/>
          <w:color w:val="auto"/>
        </w:rPr>
        <w:t xml:space="preserve"> </w:t>
      </w:r>
      <w:r w:rsidRPr="006A4C47">
        <w:rPr>
          <w:rFonts w:ascii="Times New Roman" w:hAnsi="Times New Roman" w:cs="Times New Roman"/>
          <w:color w:val="auto"/>
        </w:rPr>
        <w:t xml:space="preserve"> zvířata</w:t>
      </w:r>
      <w:proofErr w:type="gramEnd"/>
      <w:r w:rsidRPr="006A4C47">
        <w:rPr>
          <w:rFonts w:ascii="Times New Roman" w:hAnsi="Times New Roman" w:cs="Times New Roman"/>
          <w:color w:val="auto"/>
        </w:rPr>
        <w:t xml:space="preserve"> (např. psy, kočky). Jsou však povinni dodržovat základní pravidla (např. mít psa </w:t>
      </w:r>
      <w:r>
        <w:rPr>
          <w:rFonts w:ascii="Times New Roman" w:hAnsi="Times New Roman" w:cs="Times New Roman"/>
          <w:color w:val="auto"/>
        </w:rPr>
        <w:t xml:space="preserve">očkovaného, v případě potřeby </w:t>
      </w:r>
      <w:r w:rsidRPr="006A4C47">
        <w:rPr>
          <w:rFonts w:ascii="Times New Roman" w:hAnsi="Times New Roman" w:cs="Times New Roman"/>
          <w:color w:val="auto"/>
        </w:rPr>
        <w:t xml:space="preserve">uvázaného na vodítku, popř. s náhubkem, exkrementy po psovi uklidit apod.). </w:t>
      </w:r>
    </w:p>
    <w:p w:rsidR="00C279CA" w:rsidRDefault="00C279CA" w:rsidP="00C279CA">
      <w:pPr>
        <w:pStyle w:val="Nadpis1"/>
        <w:rPr>
          <w:sz w:val="24"/>
          <w:szCs w:val="24"/>
          <w:lang w:val="cs-CZ"/>
        </w:rPr>
      </w:pPr>
      <w:bookmarkStart w:id="9" w:name="_Toc408315218"/>
    </w:p>
    <w:p w:rsidR="00C279CA" w:rsidRDefault="00C279CA" w:rsidP="00C279CA">
      <w:pPr>
        <w:pStyle w:val="Nadpis1"/>
        <w:rPr>
          <w:sz w:val="24"/>
          <w:szCs w:val="24"/>
          <w:lang w:val="cs-CZ"/>
        </w:rPr>
      </w:pPr>
      <w:r>
        <w:rPr>
          <w:sz w:val="24"/>
          <w:szCs w:val="24"/>
          <w:lang w:val="cs-CZ"/>
        </w:rPr>
        <w:t>10</w:t>
      </w:r>
      <w:r w:rsidRPr="006A4C47">
        <w:rPr>
          <w:sz w:val="24"/>
          <w:szCs w:val="24"/>
          <w:lang w:val="cs-CZ"/>
        </w:rPr>
        <w:t>. SOUŽITÍ MEZI UŽIVATELI</w:t>
      </w:r>
      <w:bookmarkEnd w:id="9"/>
      <w:r w:rsidRPr="006A4C47">
        <w:rPr>
          <w:sz w:val="24"/>
          <w:szCs w:val="24"/>
          <w:lang w:val="cs-CZ"/>
        </w:rPr>
        <w:t xml:space="preserve"> </w:t>
      </w:r>
    </w:p>
    <w:p w:rsidR="00C279CA" w:rsidRPr="006A4C47" w:rsidRDefault="00C279CA" w:rsidP="00C279CA">
      <w:pPr>
        <w:pStyle w:val="Nadpis1"/>
        <w:rPr>
          <w:sz w:val="24"/>
          <w:szCs w:val="24"/>
          <w:lang w:val="cs-CZ"/>
        </w:rPr>
      </w:pP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Jestliže uživatel opakovaně porušuje ustanovení Smlouvy o poskytování sociální </w:t>
      </w:r>
      <w:r w:rsidR="00906BFD">
        <w:rPr>
          <w:rFonts w:ascii="Times New Roman" w:hAnsi="Times New Roman" w:cs="Times New Roman"/>
          <w:sz w:val="24"/>
          <w:szCs w:val="24"/>
        </w:rPr>
        <w:t xml:space="preserve">odlehčovací </w:t>
      </w:r>
      <w:r w:rsidRPr="006A4C47">
        <w:rPr>
          <w:rFonts w:ascii="Times New Roman" w:hAnsi="Times New Roman" w:cs="Times New Roman"/>
          <w:sz w:val="24"/>
          <w:szCs w:val="24"/>
        </w:rPr>
        <w:t xml:space="preserve">služby a Vnitřních pravidel Domovního řádu a vedení </w:t>
      </w:r>
      <w:r>
        <w:rPr>
          <w:rFonts w:ascii="Times New Roman" w:hAnsi="Times New Roman" w:cs="Times New Roman"/>
          <w:sz w:val="24"/>
          <w:szCs w:val="24"/>
        </w:rPr>
        <w:t>O</w:t>
      </w:r>
      <w:r w:rsidR="00906BFD">
        <w:rPr>
          <w:rFonts w:ascii="Times New Roman" w:hAnsi="Times New Roman" w:cs="Times New Roman"/>
          <w:sz w:val="24"/>
          <w:szCs w:val="24"/>
        </w:rPr>
        <w:t>S</w:t>
      </w:r>
      <w:r>
        <w:rPr>
          <w:rFonts w:ascii="Times New Roman" w:hAnsi="Times New Roman" w:cs="Times New Roman"/>
          <w:sz w:val="24"/>
          <w:szCs w:val="24"/>
        </w:rPr>
        <w:t xml:space="preserve"> </w:t>
      </w:r>
      <w:r w:rsidRPr="006A4C47">
        <w:rPr>
          <w:rFonts w:ascii="Times New Roman" w:hAnsi="Times New Roman" w:cs="Times New Roman"/>
          <w:sz w:val="24"/>
          <w:szCs w:val="24"/>
        </w:rPr>
        <w:t xml:space="preserve">se po opakované snaze nepodařilo zjednat nápravu, může vedení </w:t>
      </w:r>
      <w:r>
        <w:rPr>
          <w:rFonts w:ascii="Times New Roman" w:hAnsi="Times New Roman" w:cs="Times New Roman"/>
          <w:sz w:val="24"/>
          <w:szCs w:val="24"/>
        </w:rPr>
        <w:t>O</w:t>
      </w:r>
      <w:r w:rsidR="00906BFD">
        <w:rPr>
          <w:rFonts w:ascii="Times New Roman" w:hAnsi="Times New Roman" w:cs="Times New Roman"/>
          <w:sz w:val="24"/>
          <w:szCs w:val="24"/>
        </w:rPr>
        <w:t>S</w:t>
      </w:r>
      <w:r>
        <w:rPr>
          <w:rFonts w:ascii="Times New Roman" w:hAnsi="Times New Roman" w:cs="Times New Roman"/>
          <w:sz w:val="24"/>
          <w:szCs w:val="24"/>
        </w:rPr>
        <w:t xml:space="preserve"> vypovědět</w:t>
      </w:r>
      <w:r w:rsidRPr="006A4C47">
        <w:rPr>
          <w:rFonts w:ascii="Times New Roman" w:hAnsi="Times New Roman" w:cs="Times New Roman"/>
          <w:sz w:val="24"/>
          <w:szCs w:val="24"/>
        </w:rPr>
        <w:t xml:space="preserve"> jeho Smlouvu o poskytování sociální </w:t>
      </w:r>
      <w:r>
        <w:rPr>
          <w:rFonts w:ascii="Times New Roman" w:hAnsi="Times New Roman" w:cs="Times New Roman"/>
          <w:sz w:val="24"/>
          <w:szCs w:val="24"/>
        </w:rPr>
        <w:t xml:space="preserve">odlehčovací </w:t>
      </w:r>
      <w:r w:rsidRPr="006A4C47">
        <w:rPr>
          <w:rFonts w:ascii="Times New Roman" w:hAnsi="Times New Roman" w:cs="Times New Roman"/>
          <w:sz w:val="24"/>
          <w:szCs w:val="24"/>
        </w:rPr>
        <w:t xml:space="preserve">služby. </w:t>
      </w:r>
    </w:p>
    <w:p w:rsidR="00C279CA"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Jde-li o jednání nebo chování, jehož posouzení nebo vyšetření patří do pravomoci Policie ČR, je povinen vedoucí </w:t>
      </w:r>
      <w:r>
        <w:rPr>
          <w:rFonts w:ascii="Times New Roman" w:hAnsi="Times New Roman" w:cs="Times New Roman"/>
          <w:sz w:val="24"/>
          <w:szCs w:val="24"/>
        </w:rPr>
        <w:t>O</w:t>
      </w:r>
      <w:r w:rsidR="00906BFD">
        <w:rPr>
          <w:rFonts w:ascii="Times New Roman" w:hAnsi="Times New Roman" w:cs="Times New Roman"/>
          <w:sz w:val="24"/>
          <w:szCs w:val="24"/>
        </w:rPr>
        <w:t>S</w:t>
      </w:r>
      <w:r>
        <w:rPr>
          <w:rFonts w:ascii="Times New Roman" w:hAnsi="Times New Roman" w:cs="Times New Roman"/>
          <w:sz w:val="24"/>
          <w:szCs w:val="24"/>
        </w:rPr>
        <w:t xml:space="preserve"> </w:t>
      </w:r>
      <w:r w:rsidRPr="006A4C47">
        <w:rPr>
          <w:rFonts w:ascii="Times New Roman" w:hAnsi="Times New Roman" w:cs="Times New Roman"/>
          <w:sz w:val="24"/>
          <w:szCs w:val="24"/>
        </w:rPr>
        <w:t xml:space="preserve">učinit příslušné oznámení. </w:t>
      </w:r>
    </w:p>
    <w:p w:rsidR="00C279CA" w:rsidRPr="006A4C47" w:rsidRDefault="00C279CA" w:rsidP="00C279CA">
      <w:pPr>
        <w:jc w:val="both"/>
        <w:rPr>
          <w:rFonts w:ascii="Times New Roman" w:hAnsi="Times New Roman" w:cs="Times New Roman"/>
          <w:sz w:val="24"/>
          <w:szCs w:val="24"/>
        </w:rPr>
      </w:pPr>
    </w:p>
    <w:p w:rsidR="00C279CA" w:rsidRDefault="00C279CA" w:rsidP="00C279CA">
      <w:pPr>
        <w:pStyle w:val="Nadpis1"/>
        <w:rPr>
          <w:sz w:val="24"/>
          <w:szCs w:val="24"/>
          <w:lang w:val="cs-CZ"/>
        </w:rPr>
      </w:pPr>
      <w:bookmarkStart w:id="10" w:name="_Toc408315219"/>
      <w:r w:rsidRPr="006A4C47">
        <w:rPr>
          <w:sz w:val="24"/>
          <w:szCs w:val="24"/>
          <w:lang w:val="cs-CZ"/>
        </w:rPr>
        <w:t>1</w:t>
      </w:r>
      <w:r>
        <w:rPr>
          <w:sz w:val="24"/>
          <w:szCs w:val="24"/>
          <w:lang w:val="cs-CZ"/>
        </w:rPr>
        <w:t>1</w:t>
      </w:r>
      <w:r w:rsidRPr="006A4C47">
        <w:rPr>
          <w:sz w:val="24"/>
          <w:szCs w:val="24"/>
          <w:lang w:val="cs-CZ"/>
        </w:rPr>
        <w:t>. STÍŽNOSTI</w:t>
      </w:r>
      <w:bookmarkEnd w:id="10"/>
      <w:r w:rsidRPr="006A4C47">
        <w:rPr>
          <w:sz w:val="24"/>
          <w:szCs w:val="24"/>
          <w:lang w:val="cs-CZ"/>
        </w:rPr>
        <w:t xml:space="preserve"> </w:t>
      </w:r>
    </w:p>
    <w:p w:rsidR="00C279CA" w:rsidRPr="006A4C47" w:rsidRDefault="00C279CA" w:rsidP="00C279CA">
      <w:pPr>
        <w:pStyle w:val="Nadpis1"/>
        <w:rPr>
          <w:sz w:val="24"/>
          <w:szCs w:val="24"/>
          <w:lang w:val="cs-CZ"/>
        </w:rPr>
      </w:pPr>
    </w:p>
    <w:p w:rsidR="00C279CA" w:rsidRDefault="00C279CA" w:rsidP="00C279C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Všichni uživatelé využívající služeb OC mají možnost se vyjadřovat ke kvalitě a způsobu poskytovaných služeb. </w:t>
      </w:r>
      <w:r w:rsidRPr="006A4C47">
        <w:rPr>
          <w:rFonts w:ascii="Times New Roman" w:hAnsi="Times New Roman" w:cs="Times New Roman"/>
          <w:sz w:val="24"/>
          <w:szCs w:val="24"/>
        </w:rPr>
        <w:t xml:space="preserve">Stížnosti mohou uživatelé podávat kterémukoli pracovníkovi </w:t>
      </w:r>
      <w:r>
        <w:rPr>
          <w:rFonts w:ascii="Times New Roman" w:hAnsi="Times New Roman" w:cs="Times New Roman"/>
          <w:sz w:val="24"/>
          <w:szCs w:val="24"/>
        </w:rPr>
        <w:t>O</w:t>
      </w:r>
      <w:r w:rsidR="00906BFD">
        <w:rPr>
          <w:rFonts w:ascii="Times New Roman" w:hAnsi="Times New Roman" w:cs="Times New Roman"/>
          <w:sz w:val="24"/>
          <w:szCs w:val="24"/>
        </w:rPr>
        <w:t>S</w:t>
      </w:r>
      <w:r>
        <w:rPr>
          <w:rFonts w:ascii="Times New Roman" w:hAnsi="Times New Roman" w:cs="Times New Roman"/>
          <w:sz w:val="24"/>
          <w:szCs w:val="24"/>
        </w:rPr>
        <w:t>, kterého</w:t>
      </w:r>
      <w:r w:rsidRPr="006A4C47">
        <w:rPr>
          <w:rFonts w:ascii="Times New Roman" w:hAnsi="Times New Roman" w:cs="Times New Roman"/>
          <w:sz w:val="24"/>
          <w:szCs w:val="24"/>
        </w:rPr>
        <w:t xml:space="preserve"> si vybere nebo </w:t>
      </w:r>
      <w:r>
        <w:rPr>
          <w:rFonts w:ascii="Times New Roman" w:hAnsi="Times New Roman" w:cs="Times New Roman"/>
          <w:sz w:val="24"/>
          <w:szCs w:val="24"/>
        </w:rPr>
        <w:t xml:space="preserve">písemnou stížnost </w:t>
      </w:r>
      <w:r w:rsidRPr="006A4C47">
        <w:rPr>
          <w:rFonts w:ascii="Times New Roman" w:hAnsi="Times New Roman" w:cs="Times New Roman"/>
          <w:sz w:val="24"/>
          <w:szCs w:val="24"/>
        </w:rPr>
        <w:t>vhodit do označené schránky „</w:t>
      </w:r>
      <w:r>
        <w:rPr>
          <w:rFonts w:ascii="Times New Roman" w:hAnsi="Times New Roman" w:cs="Times New Roman"/>
          <w:sz w:val="24"/>
          <w:szCs w:val="24"/>
        </w:rPr>
        <w:t>Stížnosti, náměty, připomínky, podněty</w:t>
      </w:r>
      <w:r w:rsidRPr="006A4C47">
        <w:rPr>
          <w:rFonts w:ascii="Times New Roman" w:hAnsi="Times New Roman" w:cs="Times New Roman"/>
          <w:sz w:val="24"/>
          <w:szCs w:val="24"/>
        </w:rPr>
        <w:t xml:space="preserve">“ (umístěné na volně přístupném místě u </w:t>
      </w:r>
      <w:r>
        <w:rPr>
          <w:rFonts w:ascii="Times New Roman" w:hAnsi="Times New Roman" w:cs="Times New Roman"/>
          <w:sz w:val="24"/>
          <w:szCs w:val="24"/>
        </w:rPr>
        <w:t>výtahů O</w:t>
      </w:r>
      <w:r w:rsidR="00906BFD">
        <w:rPr>
          <w:rFonts w:ascii="Times New Roman" w:hAnsi="Times New Roman" w:cs="Times New Roman"/>
          <w:sz w:val="24"/>
          <w:szCs w:val="24"/>
        </w:rPr>
        <w:t>S</w:t>
      </w:r>
      <w:r>
        <w:rPr>
          <w:rFonts w:ascii="Times New Roman" w:hAnsi="Times New Roman" w:cs="Times New Roman"/>
          <w:sz w:val="24"/>
          <w:szCs w:val="24"/>
        </w:rPr>
        <w:t>). Klíče</w:t>
      </w:r>
      <w:r w:rsidRPr="006A4C47">
        <w:rPr>
          <w:rFonts w:ascii="Times New Roman" w:hAnsi="Times New Roman" w:cs="Times New Roman"/>
          <w:sz w:val="24"/>
          <w:szCs w:val="24"/>
        </w:rPr>
        <w:t xml:space="preserve"> od této schránky má </w:t>
      </w:r>
      <w:r w:rsidR="00912292">
        <w:rPr>
          <w:rFonts w:ascii="Times New Roman" w:hAnsi="Times New Roman" w:cs="Times New Roman"/>
          <w:sz w:val="24"/>
          <w:szCs w:val="24"/>
        </w:rPr>
        <w:t>asistentka ředitele Života 90. Tato schránka je kontrolována a obsah vyzvedáván 1x týdně</w:t>
      </w:r>
      <w:r w:rsidR="006A093E">
        <w:rPr>
          <w:rFonts w:ascii="Times New Roman" w:hAnsi="Times New Roman" w:cs="Times New Roman"/>
          <w:sz w:val="24"/>
          <w:szCs w:val="24"/>
        </w:rPr>
        <w:t xml:space="preserve"> vždy dvěma pověřenými pracovníky Života 90. Stížnost</w:t>
      </w:r>
      <w:r w:rsidRPr="006A4C47">
        <w:rPr>
          <w:rFonts w:ascii="Times New Roman" w:hAnsi="Times New Roman" w:cs="Times New Roman"/>
          <w:sz w:val="24"/>
          <w:szCs w:val="24"/>
        </w:rPr>
        <w:t xml:space="preserve"> mohou </w:t>
      </w:r>
      <w:r>
        <w:rPr>
          <w:rFonts w:ascii="Times New Roman" w:hAnsi="Times New Roman" w:cs="Times New Roman"/>
          <w:sz w:val="24"/>
          <w:szCs w:val="24"/>
        </w:rPr>
        <w:t xml:space="preserve">podat </w:t>
      </w:r>
      <w:r w:rsidRPr="006A4C47">
        <w:rPr>
          <w:rFonts w:ascii="Times New Roman" w:hAnsi="Times New Roman" w:cs="Times New Roman"/>
          <w:sz w:val="24"/>
          <w:szCs w:val="24"/>
        </w:rPr>
        <w:t>uživatelé</w:t>
      </w:r>
      <w:r>
        <w:rPr>
          <w:rFonts w:ascii="Times New Roman" w:hAnsi="Times New Roman" w:cs="Times New Roman"/>
          <w:sz w:val="24"/>
          <w:szCs w:val="24"/>
        </w:rPr>
        <w:t xml:space="preserve">, rodinní příslušníci, zákonní zástupci uživatelů </w:t>
      </w:r>
      <w:r w:rsidRPr="006A4C47">
        <w:rPr>
          <w:rFonts w:ascii="Times New Roman" w:hAnsi="Times New Roman" w:cs="Times New Roman"/>
          <w:sz w:val="24"/>
          <w:szCs w:val="24"/>
        </w:rPr>
        <w:t>nebo</w:t>
      </w:r>
      <w:r>
        <w:rPr>
          <w:rFonts w:ascii="Times New Roman" w:hAnsi="Times New Roman" w:cs="Times New Roman"/>
          <w:sz w:val="24"/>
          <w:szCs w:val="24"/>
        </w:rPr>
        <w:t xml:space="preserve"> nezávislá osoba </w:t>
      </w:r>
      <w:r w:rsidRPr="006A4C47">
        <w:rPr>
          <w:rFonts w:ascii="Times New Roman" w:hAnsi="Times New Roman" w:cs="Times New Roman"/>
          <w:sz w:val="24"/>
          <w:szCs w:val="24"/>
        </w:rPr>
        <w:t xml:space="preserve">také ústně nebo telefonicky vybranému příjemci stížnosti, o takto přijatých stížnostech je sepsán písemný záznam. </w:t>
      </w:r>
    </w:p>
    <w:p w:rsidR="00C279CA" w:rsidRDefault="00C279CA" w:rsidP="00C279CA">
      <w:pPr>
        <w:tabs>
          <w:tab w:val="left" w:pos="720"/>
        </w:tabs>
        <w:jc w:val="both"/>
        <w:rPr>
          <w:rFonts w:ascii="Times New Roman" w:hAnsi="Times New Roman" w:cs="Times New Roman"/>
          <w:sz w:val="24"/>
          <w:szCs w:val="24"/>
        </w:rPr>
      </w:pPr>
      <w:r>
        <w:rPr>
          <w:rFonts w:ascii="Times New Roman" w:hAnsi="Times New Roman" w:cs="Times New Roman"/>
          <w:sz w:val="24"/>
          <w:szCs w:val="24"/>
        </w:rPr>
        <w:t>V případě stížnosti tuto věc projedná s příslušnými pracovníky O</w:t>
      </w:r>
      <w:r w:rsidR="00906BFD">
        <w:rPr>
          <w:rFonts w:ascii="Times New Roman" w:hAnsi="Times New Roman" w:cs="Times New Roman"/>
          <w:sz w:val="24"/>
          <w:szCs w:val="24"/>
        </w:rPr>
        <w:t>S</w:t>
      </w:r>
      <w:r>
        <w:rPr>
          <w:rFonts w:ascii="Times New Roman" w:hAnsi="Times New Roman" w:cs="Times New Roman"/>
          <w:sz w:val="24"/>
          <w:szCs w:val="24"/>
        </w:rPr>
        <w:t>. Při nejasnostech může vedoucí O</w:t>
      </w:r>
      <w:r w:rsidR="00906BFD">
        <w:rPr>
          <w:rFonts w:ascii="Times New Roman" w:hAnsi="Times New Roman" w:cs="Times New Roman"/>
          <w:sz w:val="24"/>
          <w:szCs w:val="24"/>
        </w:rPr>
        <w:t>S</w:t>
      </w:r>
      <w:r>
        <w:rPr>
          <w:rFonts w:ascii="Times New Roman" w:hAnsi="Times New Roman" w:cs="Times New Roman"/>
          <w:sz w:val="24"/>
          <w:szCs w:val="24"/>
        </w:rPr>
        <w:t xml:space="preserve"> spolupracovat s</w:t>
      </w:r>
      <w:r w:rsidR="00912292">
        <w:rPr>
          <w:rFonts w:ascii="Times New Roman" w:hAnsi="Times New Roman" w:cs="Times New Roman"/>
          <w:sz w:val="24"/>
          <w:szCs w:val="24"/>
        </w:rPr>
        <w:t> výkonným ředitelem Života 90. Výsledek</w:t>
      </w:r>
      <w:r>
        <w:rPr>
          <w:rFonts w:ascii="Times New Roman" w:hAnsi="Times New Roman" w:cs="Times New Roman"/>
          <w:sz w:val="24"/>
          <w:szCs w:val="24"/>
        </w:rPr>
        <w:t xml:space="preserve"> jednání sdělí uživateli vedoucí O</w:t>
      </w:r>
      <w:r w:rsidR="00906BFD">
        <w:rPr>
          <w:rFonts w:ascii="Times New Roman" w:hAnsi="Times New Roman" w:cs="Times New Roman"/>
          <w:sz w:val="24"/>
          <w:szCs w:val="24"/>
        </w:rPr>
        <w:t>S</w:t>
      </w:r>
      <w:r>
        <w:rPr>
          <w:rFonts w:ascii="Times New Roman" w:hAnsi="Times New Roman" w:cs="Times New Roman"/>
          <w:sz w:val="24"/>
          <w:szCs w:val="24"/>
        </w:rPr>
        <w:t xml:space="preserve"> v nejbližším možném termínu, nejpozději však do </w:t>
      </w:r>
      <w:r w:rsidR="00912292">
        <w:rPr>
          <w:rFonts w:ascii="Times New Roman" w:hAnsi="Times New Roman" w:cs="Times New Roman"/>
          <w:sz w:val="24"/>
          <w:szCs w:val="24"/>
        </w:rPr>
        <w:t>30</w:t>
      </w:r>
      <w:r>
        <w:rPr>
          <w:rFonts w:ascii="Times New Roman" w:hAnsi="Times New Roman" w:cs="Times New Roman"/>
          <w:sz w:val="24"/>
          <w:szCs w:val="24"/>
        </w:rPr>
        <w:t xml:space="preserve"> dnů od podání stížnosti. Oznámení může být telefonické, uživateli bude vždy zaslána i jeho písemná forma.   </w:t>
      </w:r>
    </w:p>
    <w:p w:rsidR="00C279CA" w:rsidRDefault="00C279CA" w:rsidP="00C279CA">
      <w:pPr>
        <w:tabs>
          <w:tab w:val="left" w:pos="720"/>
        </w:tabs>
        <w:jc w:val="both"/>
        <w:rPr>
          <w:rFonts w:ascii="Times New Roman" w:hAnsi="Times New Roman" w:cs="Times New Roman"/>
          <w:sz w:val="24"/>
          <w:szCs w:val="24"/>
        </w:rPr>
      </w:pPr>
      <w:r>
        <w:rPr>
          <w:rFonts w:ascii="Times New Roman" w:hAnsi="Times New Roman" w:cs="Times New Roman"/>
          <w:sz w:val="24"/>
          <w:szCs w:val="24"/>
        </w:rPr>
        <w:t>Pokud nebude uživatel s výsledkem řešení vedoucí O</w:t>
      </w:r>
      <w:r w:rsidR="00906BFD">
        <w:rPr>
          <w:rFonts w:ascii="Times New Roman" w:hAnsi="Times New Roman" w:cs="Times New Roman"/>
          <w:sz w:val="24"/>
          <w:szCs w:val="24"/>
        </w:rPr>
        <w:t>S</w:t>
      </w:r>
      <w:r>
        <w:rPr>
          <w:rFonts w:ascii="Times New Roman" w:hAnsi="Times New Roman" w:cs="Times New Roman"/>
          <w:sz w:val="24"/>
          <w:szCs w:val="24"/>
        </w:rPr>
        <w:t xml:space="preserve"> spokojen, může kontaktovat </w:t>
      </w:r>
      <w:r w:rsidR="00912292">
        <w:rPr>
          <w:rFonts w:ascii="Times New Roman" w:hAnsi="Times New Roman" w:cs="Times New Roman"/>
          <w:sz w:val="24"/>
          <w:szCs w:val="24"/>
        </w:rPr>
        <w:t xml:space="preserve">výkonného ředitele Života </w:t>
      </w:r>
      <w:proofErr w:type="gramStart"/>
      <w:r w:rsidR="006A093E">
        <w:rPr>
          <w:rFonts w:ascii="Times New Roman" w:hAnsi="Times New Roman" w:cs="Times New Roman"/>
          <w:sz w:val="24"/>
          <w:szCs w:val="24"/>
        </w:rPr>
        <w:t xml:space="preserve">90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279CA" w:rsidRPr="006A4C47" w:rsidRDefault="006A093E" w:rsidP="00C279CA">
      <w:pPr>
        <w:tabs>
          <w:tab w:val="left" w:pos="720"/>
        </w:tabs>
        <w:jc w:val="both"/>
        <w:rPr>
          <w:rFonts w:ascii="Times New Roman" w:hAnsi="Times New Roman" w:cs="Times New Roman"/>
          <w:sz w:val="24"/>
          <w:szCs w:val="24"/>
        </w:rPr>
      </w:pPr>
      <w:r>
        <w:rPr>
          <w:rFonts w:ascii="Times New Roman" w:hAnsi="Times New Roman" w:cs="Times New Roman"/>
          <w:sz w:val="24"/>
          <w:szCs w:val="24"/>
        </w:rPr>
        <w:t>Evidenci  stížností vede centrálně pro všechny sociální služby t</w:t>
      </w:r>
      <w:r w:rsidRPr="006A093E">
        <w:rPr>
          <w:rFonts w:ascii="Times New Roman" w:hAnsi="Times New Roman" w:cs="Times New Roman"/>
          <w:sz w:val="24"/>
          <w:szCs w:val="24"/>
        </w:rPr>
        <w:t xml:space="preserve">ajemnice Života </w:t>
      </w:r>
      <w:proofErr w:type="gramStart"/>
      <w:r w:rsidRPr="006A093E">
        <w:rPr>
          <w:rFonts w:ascii="Times New Roman" w:hAnsi="Times New Roman" w:cs="Times New Roman"/>
          <w:sz w:val="24"/>
          <w:szCs w:val="24"/>
        </w:rPr>
        <w:t xml:space="preserve">90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C279CA" w:rsidRDefault="00C279CA" w:rsidP="00C279CA">
      <w:pPr>
        <w:jc w:val="both"/>
        <w:rPr>
          <w:rFonts w:ascii="Times New Roman" w:hAnsi="Times New Roman" w:cs="Times New Roman"/>
          <w:sz w:val="24"/>
          <w:szCs w:val="24"/>
        </w:rPr>
      </w:pPr>
    </w:p>
    <w:p w:rsidR="00C279CA" w:rsidRPr="006A4C47" w:rsidRDefault="00C279CA" w:rsidP="00C279CA">
      <w:pPr>
        <w:jc w:val="both"/>
        <w:rPr>
          <w:rFonts w:ascii="Times New Roman" w:hAnsi="Times New Roman" w:cs="Times New Roman"/>
          <w:sz w:val="24"/>
          <w:szCs w:val="24"/>
        </w:rPr>
      </w:pPr>
    </w:p>
    <w:p w:rsidR="00C279CA" w:rsidRDefault="00C279CA" w:rsidP="00C279CA">
      <w:pPr>
        <w:jc w:val="both"/>
        <w:rPr>
          <w:rFonts w:ascii="Times New Roman" w:hAnsi="Times New Roman" w:cs="Times New Roman"/>
          <w:b/>
          <w:sz w:val="24"/>
          <w:szCs w:val="24"/>
        </w:rPr>
      </w:pPr>
    </w:p>
    <w:p w:rsidR="00C279CA" w:rsidRDefault="00C279CA" w:rsidP="00C279CA">
      <w:pPr>
        <w:jc w:val="both"/>
        <w:rPr>
          <w:rFonts w:ascii="Times New Roman" w:hAnsi="Times New Roman" w:cs="Times New Roman"/>
          <w:b/>
          <w:sz w:val="24"/>
          <w:szCs w:val="24"/>
        </w:rPr>
      </w:pPr>
    </w:p>
    <w:p w:rsidR="00C279CA" w:rsidRDefault="00C279CA" w:rsidP="00C279CA">
      <w:pPr>
        <w:jc w:val="both"/>
        <w:rPr>
          <w:rFonts w:ascii="Times New Roman" w:hAnsi="Times New Roman" w:cs="Times New Roman"/>
          <w:sz w:val="24"/>
          <w:szCs w:val="24"/>
        </w:rPr>
      </w:pPr>
      <w:r w:rsidRPr="00716D4D">
        <w:rPr>
          <w:rFonts w:ascii="Times New Roman" w:hAnsi="Times New Roman" w:cs="Times New Roman"/>
          <w:b/>
          <w:sz w:val="24"/>
          <w:szCs w:val="24"/>
        </w:rPr>
        <w:t>Místa, kam si může uživatel dále podávat stížnost na poskytovatele sociální odlehčovací služby</w:t>
      </w:r>
      <w:r w:rsidRPr="006A4C47">
        <w:rPr>
          <w:rFonts w:ascii="Times New Roman" w:hAnsi="Times New Roman" w:cs="Times New Roman"/>
          <w:sz w:val="24"/>
          <w:szCs w:val="24"/>
        </w:rPr>
        <w:t>:</w:t>
      </w:r>
    </w:p>
    <w:p w:rsidR="006A093E" w:rsidRPr="006A093E" w:rsidRDefault="006A093E" w:rsidP="006A093E">
      <w:pPr>
        <w:pStyle w:val="Normlnweb"/>
        <w:numPr>
          <w:ilvl w:val="0"/>
          <w:numId w:val="20"/>
        </w:numPr>
        <w:spacing w:before="0" w:beforeAutospacing="0" w:after="0" w:afterAutospacing="0" w:line="276" w:lineRule="auto"/>
        <w:jc w:val="both"/>
      </w:pPr>
      <w:r w:rsidRPr="006A093E">
        <w:rPr>
          <w:b/>
        </w:rPr>
        <w:t>Správní rada Života 90</w:t>
      </w:r>
      <w:r w:rsidRPr="006A093E">
        <w:t>, Karolíny Světlé 286/18, 110 00 Praha</w:t>
      </w:r>
    </w:p>
    <w:p w:rsidR="00C279CA" w:rsidRPr="006A093E" w:rsidRDefault="00C279CA" w:rsidP="00C279CA">
      <w:pPr>
        <w:jc w:val="both"/>
        <w:rPr>
          <w:rFonts w:ascii="Times New Roman" w:hAnsi="Times New Roman" w:cs="Times New Roman"/>
          <w:sz w:val="24"/>
          <w:szCs w:val="24"/>
        </w:rPr>
      </w:pPr>
    </w:p>
    <w:tbl>
      <w:tblPr>
        <w:tblW w:w="9640" w:type="dxa"/>
        <w:tblLook w:val="04A0" w:firstRow="1" w:lastRow="0" w:firstColumn="1" w:lastColumn="0" w:noHBand="0" w:noVBand="1"/>
      </w:tblPr>
      <w:tblGrid>
        <w:gridCol w:w="9640"/>
      </w:tblGrid>
      <w:tr w:rsidR="00C279CA" w:rsidRPr="006A4C47" w:rsidTr="00E61B0B">
        <w:tc>
          <w:tcPr>
            <w:tcW w:w="9640" w:type="dxa"/>
          </w:tcPr>
          <w:p w:rsidR="00C279CA" w:rsidRPr="00F92A6A" w:rsidRDefault="00C279CA" w:rsidP="00C279CA">
            <w:pPr>
              <w:pStyle w:val="Odstavecseseznamem"/>
              <w:widowControl/>
              <w:numPr>
                <w:ilvl w:val="0"/>
                <w:numId w:val="11"/>
              </w:numPr>
              <w:spacing w:after="200"/>
              <w:contextualSpacing/>
              <w:jc w:val="both"/>
              <w:rPr>
                <w:sz w:val="24"/>
                <w:szCs w:val="24"/>
                <w:lang w:val="cs-CZ"/>
              </w:rPr>
            </w:pPr>
            <w:r w:rsidRPr="00F92A6A">
              <w:rPr>
                <w:b/>
                <w:sz w:val="24"/>
                <w:szCs w:val="24"/>
                <w:lang w:val="cs-CZ"/>
              </w:rPr>
              <w:t>Magistrát hlavního města Prahy,</w:t>
            </w:r>
            <w:r w:rsidRPr="00F92A6A">
              <w:rPr>
                <w:sz w:val="24"/>
                <w:szCs w:val="24"/>
                <w:lang w:val="cs-CZ"/>
              </w:rPr>
              <w:t xml:space="preserve"> Odbor </w:t>
            </w:r>
            <w:r>
              <w:rPr>
                <w:sz w:val="24"/>
                <w:szCs w:val="24"/>
                <w:lang w:val="cs-CZ"/>
              </w:rPr>
              <w:t>správních činností ve zdravotnictví a sociální péči, Charvátova</w:t>
            </w:r>
            <w:r w:rsidRPr="00F92A6A">
              <w:rPr>
                <w:sz w:val="24"/>
                <w:szCs w:val="24"/>
                <w:lang w:val="cs-CZ"/>
              </w:rPr>
              <w:t xml:space="preserve"> 145/9, Praha 1</w:t>
            </w:r>
            <w:r>
              <w:rPr>
                <w:sz w:val="24"/>
                <w:szCs w:val="24"/>
                <w:lang w:val="cs-CZ"/>
              </w:rPr>
              <w:t>, 110 00 tel. 236 004 145, 236 004 100</w:t>
            </w:r>
          </w:p>
        </w:tc>
      </w:tr>
      <w:tr w:rsidR="00C279CA" w:rsidRPr="006A4C47" w:rsidTr="00E61B0B">
        <w:tc>
          <w:tcPr>
            <w:tcW w:w="9640" w:type="dxa"/>
          </w:tcPr>
          <w:p w:rsidR="00C279CA" w:rsidRPr="00F92A6A" w:rsidRDefault="00C279CA" w:rsidP="00E61B0B">
            <w:pPr>
              <w:widowControl/>
              <w:spacing w:after="200"/>
              <w:ind w:left="360"/>
              <w:contextualSpacing/>
              <w:jc w:val="both"/>
              <w:rPr>
                <w:b/>
                <w:sz w:val="24"/>
                <w:szCs w:val="24"/>
              </w:rPr>
            </w:pPr>
          </w:p>
        </w:tc>
      </w:tr>
      <w:tr w:rsidR="00C279CA" w:rsidRPr="006A4C47" w:rsidTr="00E61B0B">
        <w:tc>
          <w:tcPr>
            <w:tcW w:w="9640" w:type="dxa"/>
          </w:tcPr>
          <w:p w:rsidR="00C279CA" w:rsidRDefault="00C279CA" w:rsidP="00C279CA">
            <w:pPr>
              <w:pStyle w:val="Odstavecseseznamem"/>
              <w:widowControl/>
              <w:numPr>
                <w:ilvl w:val="0"/>
                <w:numId w:val="11"/>
              </w:numPr>
              <w:spacing w:after="200"/>
              <w:contextualSpacing/>
              <w:jc w:val="both"/>
              <w:rPr>
                <w:sz w:val="24"/>
                <w:szCs w:val="24"/>
                <w:lang w:val="cs-CZ"/>
              </w:rPr>
            </w:pPr>
            <w:r w:rsidRPr="006A4C47">
              <w:rPr>
                <w:b/>
                <w:sz w:val="24"/>
                <w:szCs w:val="24"/>
                <w:lang w:val="cs-CZ"/>
              </w:rPr>
              <w:t>Ministerstvo práce a sociálních věcí ČR</w:t>
            </w:r>
            <w:r w:rsidRPr="006A4C47">
              <w:rPr>
                <w:sz w:val="24"/>
                <w:szCs w:val="24"/>
                <w:lang w:val="cs-CZ"/>
              </w:rPr>
              <w:t xml:space="preserve">, Na Poříčním právu 1, 128 01 Praha 2, </w:t>
            </w:r>
          </w:p>
          <w:p w:rsidR="00C279CA" w:rsidRPr="006A4C47" w:rsidRDefault="00C279CA" w:rsidP="00C279CA">
            <w:pPr>
              <w:pStyle w:val="Odstavecseseznamem"/>
              <w:widowControl/>
              <w:numPr>
                <w:ilvl w:val="0"/>
                <w:numId w:val="11"/>
              </w:numPr>
              <w:spacing w:after="200"/>
              <w:contextualSpacing/>
              <w:jc w:val="both"/>
              <w:rPr>
                <w:sz w:val="24"/>
                <w:szCs w:val="24"/>
                <w:lang w:val="cs-CZ"/>
              </w:rPr>
            </w:pPr>
            <w:r w:rsidRPr="006A4C47">
              <w:rPr>
                <w:sz w:val="24"/>
                <w:szCs w:val="24"/>
                <w:lang w:val="cs-CZ"/>
              </w:rPr>
              <w:t>Tel.:</w:t>
            </w:r>
            <w:proofErr w:type="gramStart"/>
            <w:r w:rsidRPr="006A4C47">
              <w:rPr>
                <w:sz w:val="24"/>
                <w:szCs w:val="24"/>
                <w:lang w:val="cs-CZ"/>
              </w:rPr>
              <w:t>221921111,fax</w:t>
            </w:r>
            <w:proofErr w:type="gramEnd"/>
            <w:r w:rsidRPr="006A4C47">
              <w:rPr>
                <w:sz w:val="24"/>
                <w:szCs w:val="24"/>
                <w:lang w:val="cs-CZ"/>
              </w:rPr>
              <w:t>:</w:t>
            </w:r>
            <w:r>
              <w:rPr>
                <w:sz w:val="24"/>
                <w:szCs w:val="24"/>
                <w:lang w:val="cs-CZ"/>
              </w:rPr>
              <w:t>2</w:t>
            </w:r>
            <w:r w:rsidRPr="006A4C47">
              <w:rPr>
                <w:sz w:val="24"/>
                <w:szCs w:val="24"/>
                <w:lang w:val="cs-CZ"/>
              </w:rPr>
              <w:t>24918391,</w:t>
            </w:r>
            <w:r>
              <w:rPr>
                <w:sz w:val="24"/>
                <w:szCs w:val="24"/>
                <w:lang w:val="cs-CZ"/>
              </w:rPr>
              <w:t>2</w:t>
            </w:r>
            <w:r w:rsidRPr="006A4C47">
              <w:rPr>
                <w:sz w:val="24"/>
                <w:szCs w:val="24"/>
                <w:lang w:val="cs-CZ"/>
              </w:rPr>
              <w:t xml:space="preserve">21922 664, </w:t>
            </w:r>
            <w:r w:rsidRPr="006A4C47">
              <w:rPr>
                <w:sz w:val="24"/>
                <w:szCs w:val="24"/>
                <w:lang w:val="cs-CZ"/>
              </w:rPr>
              <w:br/>
              <w:t xml:space="preserve">E-mail: </w:t>
            </w:r>
            <w:hyperlink r:id="rId10" w:history="1">
              <w:r w:rsidRPr="006A4C47">
                <w:rPr>
                  <w:rStyle w:val="Hypertextovodkaz"/>
                  <w:sz w:val="24"/>
                  <w:szCs w:val="24"/>
                  <w:lang w:val="cs-CZ"/>
                </w:rPr>
                <w:t>kontaktni.centrum@mpsv.cz</w:t>
              </w:r>
            </w:hyperlink>
            <w:r w:rsidRPr="006A4C47">
              <w:rPr>
                <w:sz w:val="24"/>
                <w:szCs w:val="24"/>
                <w:lang w:val="cs-CZ"/>
              </w:rPr>
              <w:t xml:space="preserve"> elektronická podatelna: </w:t>
            </w:r>
            <w:hyperlink r:id="rId11" w:history="1">
              <w:r w:rsidRPr="006A4C47">
                <w:rPr>
                  <w:rStyle w:val="Hypertextovodkaz"/>
                  <w:sz w:val="24"/>
                  <w:szCs w:val="24"/>
                  <w:lang w:val="cs-CZ"/>
                </w:rPr>
                <w:t>posta@mpsv.cz</w:t>
              </w:r>
            </w:hyperlink>
          </w:p>
        </w:tc>
      </w:tr>
      <w:tr w:rsidR="00C279CA" w:rsidRPr="006A4C47" w:rsidTr="00E61B0B">
        <w:tc>
          <w:tcPr>
            <w:tcW w:w="9640" w:type="dxa"/>
          </w:tcPr>
          <w:p w:rsidR="00C279CA" w:rsidRPr="006A4C47" w:rsidRDefault="00C279CA" w:rsidP="00C279CA">
            <w:pPr>
              <w:pStyle w:val="Odstavecseseznamem"/>
              <w:widowControl/>
              <w:numPr>
                <w:ilvl w:val="0"/>
                <w:numId w:val="11"/>
              </w:numPr>
              <w:spacing w:after="200"/>
              <w:contextualSpacing/>
              <w:jc w:val="both"/>
              <w:rPr>
                <w:sz w:val="24"/>
                <w:szCs w:val="24"/>
                <w:lang w:val="cs-CZ"/>
              </w:rPr>
            </w:pPr>
            <w:r w:rsidRPr="006A4C47">
              <w:rPr>
                <w:b/>
                <w:bCs/>
                <w:sz w:val="24"/>
                <w:szCs w:val="24"/>
                <w:lang w:val="cs-CZ"/>
              </w:rPr>
              <w:t>Veřejný ochránce práv</w:t>
            </w:r>
            <w:r w:rsidRPr="006A4C47">
              <w:rPr>
                <w:bCs/>
                <w:sz w:val="24"/>
                <w:szCs w:val="24"/>
                <w:lang w:val="cs-CZ"/>
              </w:rPr>
              <w:t xml:space="preserve">, </w:t>
            </w:r>
            <w:r w:rsidRPr="006A4C47">
              <w:rPr>
                <w:sz w:val="24"/>
                <w:szCs w:val="24"/>
                <w:lang w:val="cs-CZ"/>
              </w:rPr>
              <w:t xml:space="preserve">Údolní 39, Brno, 602 00, </w:t>
            </w:r>
            <w:r w:rsidRPr="006A4C47">
              <w:rPr>
                <w:bCs/>
                <w:sz w:val="24"/>
                <w:szCs w:val="24"/>
                <w:lang w:val="cs-CZ"/>
              </w:rPr>
              <w:t>E-mail</w:t>
            </w:r>
            <w:r w:rsidRPr="006A4C47">
              <w:rPr>
                <w:sz w:val="24"/>
                <w:szCs w:val="24"/>
                <w:lang w:val="cs-CZ"/>
              </w:rPr>
              <w:t xml:space="preserve">: </w:t>
            </w:r>
          </w:p>
          <w:p w:rsidR="00C279CA" w:rsidRPr="006A4C47" w:rsidRDefault="00C279CA" w:rsidP="00E61B0B">
            <w:pPr>
              <w:pStyle w:val="Odstavecseseznamem"/>
              <w:spacing w:after="200"/>
              <w:contextualSpacing/>
              <w:jc w:val="both"/>
              <w:rPr>
                <w:sz w:val="24"/>
                <w:szCs w:val="24"/>
                <w:lang w:val="cs-CZ"/>
              </w:rPr>
            </w:pPr>
            <w:r w:rsidRPr="006A4C47">
              <w:rPr>
                <w:sz w:val="24"/>
                <w:szCs w:val="24"/>
                <w:u w:val="single"/>
                <w:lang w:val="cs-CZ"/>
              </w:rPr>
              <w:t>podatelna@ochrance.cz</w:t>
            </w:r>
            <w:r w:rsidRPr="006A4C47">
              <w:rPr>
                <w:sz w:val="24"/>
                <w:szCs w:val="24"/>
                <w:lang w:val="cs-CZ"/>
              </w:rPr>
              <w:t xml:space="preserve"> </w:t>
            </w:r>
          </w:p>
        </w:tc>
      </w:tr>
      <w:tr w:rsidR="00C279CA" w:rsidRPr="006A4C47" w:rsidTr="00E61B0B">
        <w:tc>
          <w:tcPr>
            <w:tcW w:w="9640" w:type="dxa"/>
          </w:tcPr>
          <w:p w:rsidR="00C279CA" w:rsidRPr="006A093E" w:rsidRDefault="006A093E" w:rsidP="006A093E">
            <w:pPr>
              <w:pStyle w:val="Odstavecseseznamem"/>
              <w:numPr>
                <w:ilvl w:val="0"/>
                <w:numId w:val="21"/>
              </w:numPr>
              <w:spacing w:after="200"/>
              <w:contextualSpacing/>
              <w:jc w:val="both"/>
              <w:rPr>
                <w:sz w:val="24"/>
                <w:szCs w:val="24"/>
                <w:u w:val="single"/>
                <w:lang w:val="cs-CZ"/>
              </w:rPr>
            </w:pPr>
            <w:proofErr w:type="spellStart"/>
            <w:r w:rsidRPr="006A093E">
              <w:rPr>
                <w:b/>
                <w:sz w:val="24"/>
                <w:szCs w:val="24"/>
              </w:rPr>
              <w:t>Český</w:t>
            </w:r>
            <w:proofErr w:type="spellEnd"/>
            <w:r w:rsidRPr="006A093E">
              <w:rPr>
                <w:b/>
                <w:sz w:val="24"/>
                <w:szCs w:val="24"/>
              </w:rPr>
              <w:t xml:space="preserve"> </w:t>
            </w:r>
            <w:proofErr w:type="spellStart"/>
            <w:r w:rsidRPr="006A093E">
              <w:rPr>
                <w:b/>
                <w:sz w:val="24"/>
                <w:szCs w:val="24"/>
              </w:rPr>
              <w:t>helsinský</w:t>
            </w:r>
            <w:proofErr w:type="spellEnd"/>
            <w:r w:rsidRPr="006A093E">
              <w:rPr>
                <w:b/>
                <w:sz w:val="24"/>
                <w:szCs w:val="24"/>
              </w:rPr>
              <w:t xml:space="preserve"> </w:t>
            </w:r>
            <w:proofErr w:type="spellStart"/>
            <w:r w:rsidRPr="006A093E">
              <w:rPr>
                <w:b/>
                <w:sz w:val="24"/>
                <w:szCs w:val="24"/>
              </w:rPr>
              <w:t>výbor</w:t>
            </w:r>
            <w:proofErr w:type="spellEnd"/>
            <w:r w:rsidRPr="006A093E">
              <w:rPr>
                <w:sz w:val="24"/>
                <w:szCs w:val="24"/>
              </w:rPr>
              <w:t xml:space="preserve">, </w:t>
            </w:r>
            <w:proofErr w:type="spellStart"/>
            <w:r w:rsidRPr="006A093E">
              <w:rPr>
                <w:sz w:val="24"/>
                <w:szCs w:val="24"/>
              </w:rPr>
              <w:t>Štefánikova</w:t>
            </w:r>
            <w:proofErr w:type="spellEnd"/>
            <w:r w:rsidRPr="006A093E">
              <w:rPr>
                <w:sz w:val="24"/>
                <w:szCs w:val="24"/>
              </w:rPr>
              <w:t xml:space="preserve"> 21, Praha 5, 150 00, tel.: 257 221 141, 257 221 142, SMS 773 115 951, email: </w:t>
            </w:r>
            <w:hyperlink r:id="rId12" w:history="1">
              <w:r w:rsidRPr="006A093E">
                <w:rPr>
                  <w:rStyle w:val="Hypertextovodkaz"/>
                  <w:sz w:val="24"/>
                  <w:szCs w:val="24"/>
                </w:rPr>
                <w:t>poradna@helcom.cz</w:t>
              </w:r>
            </w:hyperlink>
          </w:p>
        </w:tc>
      </w:tr>
      <w:tr w:rsidR="00C279CA" w:rsidRPr="006A4C47" w:rsidTr="00E61B0B">
        <w:tc>
          <w:tcPr>
            <w:tcW w:w="9640" w:type="dxa"/>
          </w:tcPr>
          <w:p w:rsidR="00C279CA" w:rsidRPr="00F92A6A" w:rsidRDefault="00C279CA" w:rsidP="00E61B0B">
            <w:pPr>
              <w:widowControl/>
              <w:spacing w:after="200"/>
              <w:ind w:left="284"/>
              <w:contextualSpacing/>
              <w:jc w:val="both"/>
              <w:rPr>
                <w:sz w:val="24"/>
                <w:szCs w:val="24"/>
              </w:rPr>
            </w:pPr>
          </w:p>
        </w:tc>
      </w:tr>
    </w:tbl>
    <w:p w:rsidR="00C279CA" w:rsidRDefault="00C279CA" w:rsidP="00C279CA">
      <w:pPr>
        <w:pStyle w:val="Nadpis1"/>
        <w:rPr>
          <w:sz w:val="24"/>
          <w:szCs w:val="24"/>
          <w:lang w:val="cs-CZ"/>
        </w:rPr>
      </w:pPr>
      <w:bookmarkStart w:id="11" w:name="_Toc408315220"/>
    </w:p>
    <w:p w:rsidR="00C279CA" w:rsidRPr="006A4C47" w:rsidRDefault="00C279CA" w:rsidP="00C279CA">
      <w:pPr>
        <w:pStyle w:val="Nadpis1"/>
        <w:rPr>
          <w:sz w:val="24"/>
          <w:szCs w:val="24"/>
          <w:lang w:val="cs-CZ"/>
        </w:rPr>
      </w:pPr>
      <w:r w:rsidRPr="006A4C47">
        <w:rPr>
          <w:sz w:val="24"/>
          <w:szCs w:val="24"/>
          <w:lang w:val="cs-CZ"/>
        </w:rPr>
        <w:t>1</w:t>
      </w:r>
      <w:r>
        <w:rPr>
          <w:sz w:val="24"/>
          <w:szCs w:val="24"/>
          <w:lang w:val="cs-CZ"/>
        </w:rPr>
        <w:t>2</w:t>
      </w:r>
      <w:r w:rsidRPr="006A4C47">
        <w:rPr>
          <w:sz w:val="24"/>
          <w:szCs w:val="24"/>
          <w:lang w:val="cs-CZ"/>
        </w:rPr>
        <w:t>. PRÁVA A POVINNOSTI UŽIVATELE</w:t>
      </w:r>
      <w:bookmarkEnd w:id="11"/>
      <w:r w:rsidRPr="006A4C47">
        <w:rPr>
          <w:sz w:val="24"/>
          <w:szCs w:val="24"/>
          <w:lang w:val="cs-CZ"/>
        </w:rPr>
        <w:t xml:space="preserve"> </w:t>
      </w:r>
    </w:p>
    <w:p w:rsidR="00C279CA" w:rsidRPr="006A4C47" w:rsidRDefault="00C279CA" w:rsidP="00C279CA">
      <w:pPr>
        <w:jc w:val="both"/>
        <w:rPr>
          <w:rFonts w:ascii="Times New Roman" w:hAnsi="Times New Roman" w:cs="Times New Roman"/>
          <w:b/>
          <w:sz w:val="24"/>
          <w:szCs w:val="24"/>
        </w:rPr>
      </w:pPr>
      <w:r w:rsidRPr="006A4C47">
        <w:rPr>
          <w:rFonts w:ascii="Times New Roman" w:hAnsi="Times New Roman" w:cs="Times New Roman"/>
          <w:b/>
          <w:sz w:val="24"/>
          <w:szCs w:val="24"/>
        </w:rPr>
        <w:t xml:space="preserve">Práva </w:t>
      </w:r>
    </w:p>
    <w:p w:rsidR="00C279CA" w:rsidRPr="006A4C47" w:rsidRDefault="00C279CA" w:rsidP="00C279CA">
      <w:pPr>
        <w:pStyle w:val="Odstavecseseznamem"/>
        <w:widowControl/>
        <w:numPr>
          <w:ilvl w:val="0"/>
          <w:numId w:val="13"/>
        </w:numPr>
        <w:suppressAutoHyphens/>
        <w:spacing w:after="160"/>
        <w:jc w:val="both"/>
        <w:rPr>
          <w:sz w:val="24"/>
          <w:szCs w:val="24"/>
          <w:lang w:val="cs-CZ"/>
        </w:rPr>
      </w:pPr>
      <w:r w:rsidRPr="006A4C47">
        <w:rPr>
          <w:sz w:val="24"/>
          <w:szCs w:val="24"/>
          <w:lang w:val="cs-CZ"/>
        </w:rPr>
        <w:t xml:space="preserve">na ochranu před jakýmikoliv formami zneužívání a diskriminace ze strany </w:t>
      </w:r>
      <w:proofErr w:type="gramStart"/>
      <w:r w:rsidR="006A093E">
        <w:rPr>
          <w:sz w:val="24"/>
          <w:szCs w:val="24"/>
          <w:lang w:val="cs-CZ"/>
        </w:rPr>
        <w:t xml:space="preserve">poskytovatele </w:t>
      </w:r>
      <w:r w:rsidRPr="006A4C47">
        <w:rPr>
          <w:sz w:val="24"/>
          <w:szCs w:val="24"/>
          <w:lang w:val="cs-CZ"/>
        </w:rPr>
        <w:t>, jeho</w:t>
      </w:r>
      <w:proofErr w:type="gramEnd"/>
      <w:r w:rsidRPr="006A4C47">
        <w:rPr>
          <w:sz w:val="24"/>
          <w:szCs w:val="24"/>
          <w:lang w:val="cs-CZ"/>
        </w:rPr>
        <w:t xml:space="preserve"> zaměstnanců a ostatních uživatelů </w:t>
      </w:r>
    </w:p>
    <w:p w:rsidR="00C279CA" w:rsidRPr="006A4C47" w:rsidRDefault="00C279CA" w:rsidP="00C279CA">
      <w:pPr>
        <w:pStyle w:val="Odstavecseseznamem"/>
        <w:widowControl/>
        <w:numPr>
          <w:ilvl w:val="0"/>
          <w:numId w:val="13"/>
        </w:numPr>
        <w:suppressAutoHyphens/>
        <w:spacing w:after="160"/>
        <w:jc w:val="both"/>
        <w:rPr>
          <w:sz w:val="24"/>
          <w:szCs w:val="24"/>
          <w:lang w:val="cs-CZ"/>
        </w:rPr>
      </w:pPr>
      <w:r w:rsidRPr="006A4C47">
        <w:rPr>
          <w:sz w:val="24"/>
          <w:szCs w:val="24"/>
          <w:lang w:val="cs-CZ"/>
        </w:rPr>
        <w:t xml:space="preserve">na respektování své důstojnosti ze strany </w:t>
      </w:r>
      <w:proofErr w:type="gramStart"/>
      <w:r w:rsidR="006A093E">
        <w:rPr>
          <w:sz w:val="24"/>
          <w:szCs w:val="24"/>
          <w:lang w:val="cs-CZ"/>
        </w:rPr>
        <w:t>poskytovatele ,</w:t>
      </w:r>
      <w:r w:rsidRPr="006A4C47">
        <w:rPr>
          <w:sz w:val="24"/>
          <w:szCs w:val="24"/>
          <w:lang w:val="cs-CZ"/>
        </w:rPr>
        <w:t xml:space="preserve"> jeho</w:t>
      </w:r>
      <w:proofErr w:type="gramEnd"/>
      <w:r w:rsidRPr="006A4C47">
        <w:rPr>
          <w:sz w:val="24"/>
          <w:szCs w:val="24"/>
          <w:lang w:val="cs-CZ"/>
        </w:rPr>
        <w:t xml:space="preserve"> zaměstnanců a ostatních uživatelů </w:t>
      </w:r>
    </w:p>
    <w:p w:rsidR="00C279CA" w:rsidRPr="006A4C47" w:rsidRDefault="00C279CA" w:rsidP="00C279CA">
      <w:pPr>
        <w:pStyle w:val="Odstavecseseznamem"/>
        <w:widowControl/>
        <w:numPr>
          <w:ilvl w:val="0"/>
          <w:numId w:val="13"/>
        </w:numPr>
        <w:suppressAutoHyphens/>
        <w:spacing w:after="160"/>
        <w:jc w:val="both"/>
        <w:rPr>
          <w:sz w:val="24"/>
          <w:szCs w:val="24"/>
          <w:lang w:val="cs-CZ"/>
        </w:rPr>
      </w:pPr>
      <w:r w:rsidRPr="006A4C47">
        <w:rPr>
          <w:sz w:val="24"/>
          <w:szCs w:val="24"/>
          <w:lang w:val="cs-CZ"/>
        </w:rPr>
        <w:t xml:space="preserve">na volný pohyb do všech volně přístupných prostor </w:t>
      </w:r>
      <w:r w:rsidR="006A093E">
        <w:rPr>
          <w:sz w:val="24"/>
          <w:szCs w:val="24"/>
          <w:lang w:val="cs-CZ"/>
        </w:rPr>
        <w:t xml:space="preserve">sídla </w:t>
      </w:r>
      <w:proofErr w:type="gramStart"/>
      <w:r w:rsidR="006A093E">
        <w:rPr>
          <w:sz w:val="24"/>
          <w:szCs w:val="24"/>
          <w:lang w:val="cs-CZ"/>
        </w:rPr>
        <w:t xml:space="preserve">organizace </w:t>
      </w:r>
      <w:r>
        <w:rPr>
          <w:sz w:val="24"/>
          <w:szCs w:val="24"/>
          <w:lang w:val="cs-CZ"/>
        </w:rPr>
        <w:t xml:space="preserve"> </w:t>
      </w:r>
      <w:r w:rsidRPr="006A4C47">
        <w:rPr>
          <w:sz w:val="24"/>
          <w:szCs w:val="24"/>
          <w:lang w:val="cs-CZ"/>
        </w:rPr>
        <w:t>, potřebuje</w:t>
      </w:r>
      <w:proofErr w:type="gramEnd"/>
      <w:r w:rsidRPr="006A4C47">
        <w:rPr>
          <w:sz w:val="24"/>
          <w:szCs w:val="24"/>
          <w:lang w:val="cs-CZ"/>
        </w:rPr>
        <w:t xml:space="preserve">-li uživatel doprovod druhé osoby, je mu poskytnut </w:t>
      </w:r>
    </w:p>
    <w:p w:rsidR="00C279CA" w:rsidRPr="006A4C47" w:rsidRDefault="00C279CA" w:rsidP="00C279CA">
      <w:pPr>
        <w:pStyle w:val="Odstavecseseznamem"/>
        <w:widowControl/>
        <w:numPr>
          <w:ilvl w:val="0"/>
          <w:numId w:val="13"/>
        </w:numPr>
        <w:suppressAutoHyphens/>
        <w:spacing w:after="160"/>
        <w:jc w:val="both"/>
        <w:rPr>
          <w:sz w:val="24"/>
          <w:szCs w:val="24"/>
          <w:lang w:val="cs-CZ"/>
        </w:rPr>
      </w:pPr>
      <w:r w:rsidRPr="006A4C47">
        <w:rPr>
          <w:sz w:val="24"/>
          <w:szCs w:val="24"/>
          <w:lang w:val="cs-CZ"/>
        </w:rPr>
        <w:t xml:space="preserve">na podání stížnosti na kvalitu, rozsah a průběh poskytovaných služeb a na zaměstnance </w:t>
      </w:r>
      <w:r>
        <w:rPr>
          <w:sz w:val="24"/>
          <w:szCs w:val="24"/>
          <w:lang w:val="cs-CZ"/>
        </w:rPr>
        <w:t>OC</w:t>
      </w:r>
      <w:r w:rsidRPr="006A4C47">
        <w:rPr>
          <w:sz w:val="24"/>
          <w:szCs w:val="24"/>
          <w:lang w:val="cs-CZ"/>
        </w:rPr>
        <w:t xml:space="preserve">, aniž by tím byl jakýmkoliv způsobem ohrožen </w:t>
      </w:r>
    </w:p>
    <w:p w:rsidR="00C279CA" w:rsidRPr="006A4C47" w:rsidRDefault="00C279CA" w:rsidP="00C279CA">
      <w:pPr>
        <w:pStyle w:val="Odstavecseseznamem"/>
        <w:widowControl/>
        <w:numPr>
          <w:ilvl w:val="0"/>
          <w:numId w:val="13"/>
        </w:numPr>
        <w:suppressAutoHyphens/>
        <w:spacing w:after="160"/>
        <w:jc w:val="both"/>
        <w:rPr>
          <w:sz w:val="24"/>
          <w:szCs w:val="24"/>
          <w:lang w:val="cs-CZ"/>
        </w:rPr>
      </w:pPr>
      <w:r w:rsidRPr="006A4C47">
        <w:rPr>
          <w:sz w:val="24"/>
          <w:szCs w:val="24"/>
          <w:lang w:val="cs-CZ"/>
        </w:rPr>
        <w:t xml:space="preserve">na svobodnou volbu rozhodnout se, zda chce plánovat průběh služby, s uživateli, kteří nemají písemný individuální plán, se plánuje ad hoc i ústně </w:t>
      </w:r>
    </w:p>
    <w:p w:rsidR="00C279CA" w:rsidRPr="006A4C47" w:rsidRDefault="00C279CA" w:rsidP="00C279CA">
      <w:pPr>
        <w:jc w:val="both"/>
        <w:rPr>
          <w:rFonts w:ascii="Times New Roman" w:hAnsi="Times New Roman" w:cs="Times New Roman"/>
          <w:b/>
          <w:sz w:val="24"/>
          <w:szCs w:val="24"/>
        </w:rPr>
      </w:pPr>
      <w:r w:rsidRPr="006A4C47">
        <w:rPr>
          <w:rFonts w:ascii="Times New Roman" w:hAnsi="Times New Roman" w:cs="Times New Roman"/>
          <w:b/>
          <w:sz w:val="24"/>
          <w:szCs w:val="24"/>
        </w:rPr>
        <w:t xml:space="preserve">Povinnosti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dodržovat Požární a </w:t>
      </w:r>
      <w:r>
        <w:rPr>
          <w:sz w:val="24"/>
          <w:szCs w:val="24"/>
          <w:lang w:val="cs-CZ"/>
        </w:rPr>
        <w:t xml:space="preserve">bezpečnostní </w:t>
      </w:r>
      <w:r w:rsidRPr="006A4C47">
        <w:rPr>
          <w:sz w:val="24"/>
          <w:szCs w:val="24"/>
          <w:lang w:val="cs-CZ"/>
        </w:rPr>
        <w:t xml:space="preserve">směrnice </w:t>
      </w:r>
      <w:r>
        <w:rPr>
          <w:sz w:val="24"/>
          <w:szCs w:val="24"/>
          <w:lang w:val="cs-CZ"/>
        </w:rPr>
        <w:t>O</w:t>
      </w:r>
      <w:r w:rsidR="00906BFD">
        <w:rPr>
          <w:sz w:val="24"/>
          <w:szCs w:val="24"/>
          <w:lang w:val="cs-CZ"/>
        </w:rPr>
        <w:t>S</w:t>
      </w:r>
      <w:r w:rsidRPr="006A4C47">
        <w:rPr>
          <w:sz w:val="24"/>
          <w:szCs w:val="24"/>
          <w:lang w:val="cs-CZ"/>
        </w:rPr>
        <w:t xml:space="preserve"> a dbát v tomto smyslu pokynů pověřených zaměstnanců </w:t>
      </w:r>
      <w:r>
        <w:rPr>
          <w:sz w:val="24"/>
          <w:szCs w:val="24"/>
          <w:lang w:val="cs-CZ"/>
        </w:rPr>
        <w:t>O</w:t>
      </w:r>
      <w:r w:rsidR="00906BFD">
        <w:rPr>
          <w:sz w:val="24"/>
          <w:szCs w:val="24"/>
          <w:lang w:val="cs-CZ"/>
        </w:rPr>
        <w:t>S</w:t>
      </w:r>
      <w:r w:rsidRPr="006A4C47">
        <w:rPr>
          <w:sz w:val="24"/>
          <w:szCs w:val="24"/>
          <w:lang w:val="cs-CZ"/>
        </w:rPr>
        <w:t xml:space="preserve">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umožnit vedení </w:t>
      </w:r>
      <w:r>
        <w:rPr>
          <w:sz w:val="24"/>
          <w:szCs w:val="24"/>
          <w:lang w:val="cs-CZ"/>
        </w:rPr>
        <w:t>O</w:t>
      </w:r>
      <w:r w:rsidR="00906BFD">
        <w:rPr>
          <w:sz w:val="24"/>
          <w:szCs w:val="24"/>
          <w:lang w:val="cs-CZ"/>
        </w:rPr>
        <w:t>S</w:t>
      </w:r>
      <w:r w:rsidRPr="006A4C47">
        <w:rPr>
          <w:sz w:val="24"/>
          <w:szCs w:val="24"/>
          <w:lang w:val="cs-CZ"/>
        </w:rPr>
        <w:t xml:space="preserve"> kontroly pokoje a svých úložných prostor z důvodu zajištění požární bezpečnosti celého zařízení a základních hygienických a epidemiologických zásad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zpřístupnit pokoj vedení </w:t>
      </w:r>
      <w:r>
        <w:rPr>
          <w:sz w:val="24"/>
          <w:szCs w:val="24"/>
          <w:lang w:val="cs-CZ"/>
        </w:rPr>
        <w:t>O</w:t>
      </w:r>
      <w:r w:rsidR="00906BFD">
        <w:rPr>
          <w:sz w:val="24"/>
          <w:szCs w:val="24"/>
          <w:lang w:val="cs-CZ"/>
        </w:rPr>
        <w:t>S</w:t>
      </w:r>
      <w:r w:rsidRPr="006A4C47">
        <w:rPr>
          <w:sz w:val="24"/>
          <w:szCs w:val="24"/>
          <w:lang w:val="cs-CZ"/>
        </w:rPr>
        <w:t xml:space="preserve"> při kontrole (inventarizaci) majetku </w:t>
      </w:r>
      <w:r>
        <w:rPr>
          <w:sz w:val="24"/>
          <w:szCs w:val="24"/>
          <w:lang w:val="cs-CZ"/>
        </w:rPr>
        <w:t>O</w:t>
      </w:r>
      <w:r w:rsidR="00906BFD">
        <w:rPr>
          <w:sz w:val="24"/>
          <w:szCs w:val="24"/>
          <w:lang w:val="cs-CZ"/>
        </w:rPr>
        <w:t>S</w:t>
      </w:r>
      <w:r w:rsidRPr="006A4C47">
        <w:rPr>
          <w:sz w:val="24"/>
          <w:szCs w:val="24"/>
          <w:lang w:val="cs-CZ"/>
        </w:rPr>
        <w:t xml:space="preserve">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užívat majetek </w:t>
      </w:r>
      <w:r>
        <w:rPr>
          <w:sz w:val="24"/>
          <w:szCs w:val="24"/>
          <w:lang w:val="cs-CZ"/>
        </w:rPr>
        <w:t>O</w:t>
      </w:r>
      <w:r w:rsidR="00906BFD">
        <w:rPr>
          <w:sz w:val="24"/>
          <w:szCs w:val="24"/>
          <w:lang w:val="cs-CZ"/>
        </w:rPr>
        <w:t>S</w:t>
      </w:r>
      <w:r w:rsidRPr="006A4C47">
        <w:rPr>
          <w:sz w:val="24"/>
          <w:szCs w:val="24"/>
          <w:lang w:val="cs-CZ"/>
        </w:rPr>
        <w:t xml:space="preserve"> podle svých možností ohleduplně a šetrně a úmyslně jej nepoškozovat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lastRenderedPageBreak/>
        <w:t xml:space="preserve">upozornit vedení </w:t>
      </w:r>
      <w:r>
        <w:rPr>
          <w:sz w:val="24"/>
          <w:szCs w:val="24"/>
          <w:lang w:val="cs-CZ"/>
        </w:rPr>
        <w:t>O</w:t>
      </w:r>
      <w:r w:rsidR="00906BFD">
        <w:rPr>
          <w:sz w:val="24"/>
          <w:szCs w:val="24"/>
          <w:lang w:val="cs-CZ"/>
        </w:rPr>
        <w:t>S</w:t>
      </w:r>
      <w:r w:rsidRPr="006A4C47">
        <w:rPr>
          <w:sz w:val="24"/>
          <w:szCs w:val="24"/>
          <w:lang w:val="cs-CZ"/>
        </w:rPr>
        <w:t xml:space="preserve">, popř. jiného zaměstnance na škodu na majetku, která vznikla nebo by mohla vzniknout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odpovídat </w:t>
      </w:r>
      <w:r>
        <w:rPr>
          <w:sz w:val="24"/>
          <w:szCs w:val="24"/>
          <w:lang w:val="cs-CZ"/>
        </w:rPr>
        <w:t>O</w:t>
      </w:r>
      <w:r w:rsidR="00906BFD">
        <w:rPr>
          <w:sz w:val="24"/>
          <w:szCs w:val="24"/>
          <w:lang w:val="cs-CZ"/>
        </w:rPr>
        <w:t>S</w:t>
      </w:r>
      <w:r w:rsidRPr="006A4C47">
        <w:rPr>
          <w:sz w:val="24"/>
          <w:szCs w:val="24"/>
          <w:lang w:val="cs-CZ"/>
        </w:rPr>
        <w:t xml:space="preserve"> za způsobené škody na majetku </w:t>
      </w:r>
      <w:r>
        <w:rPr>
          <w:sz w:val="24"/>
          <w:szCs w:val="24"/>
          <w:lang w:val="cs-CZ"/>
        </w:rPr>
        <w:t>O</w:t>
      </w:r>
      <w:r w:rsidR="00906BFD">
        <w:rPr>
          <w:sz w:val="24"/>
          <w:szCs w:val="24"/>
          <w:lang w:val="cs-CZ"/>
        </w:rPr>
        <w:t>S</w:t>
      </w:r>
      <w:r w:rsidRPr="006A4C47">
        <w:rPr>
          <w:sz w:val="24"/>
          <w:szCs w:val="24"/>
          <w:lang w:val="cs-CZ"/>
        </w:rPr>
        <w:t xml:space="preserve">, v případě vzniku takové škody je uživatel povinen po dohodě s vedením </w:t>
      </w:r>
      <w:r>
        <w:rPr>
          <w:sz w:val="24"/>
          <w:szCs w:val="24"/>
          <w:lang w:val="cs-CZ"/>
        </w:rPr>
        <w:t>O</w:t>
      </w:r>
      <w:r w:rsidR="00906BFD">
        <w:rPr>
          <w:sz w:val="24"/>
          <w:szCs w:val="24"/>
          <w:lang w:val="cs-CZ"/>
        </w:rPr>
        <w:t>S</w:t>
      </w:r>
      <w:r w:rsidRPr="006A4C47">
        <w:rPr>
          <w:sz w:val="24"/>
          <w:szCs w:val="24"/>
          <w:lang w:val="cs-CZ"/>
        </w:rPr>
        <w:t xml:space="preserve"> poškozenou věc na své náklady nechat opravit, nebo není-li oprava možná či účelná, zakoupit věc novou, neučiní-li tak, je </w:t>
      </w:r>
      <w:r>
        <w:rPr>
          <w:sz w:val="24"/>
          <w:szCs w:val="24"/>
          <w:lang w:val="cs-CZ"/>
        </w:rPr>
        <w:t>O</w:t>
      </w:r>
      <w:r w:rsidR="00906BFD">
        <w:rPr>
          <w:sz w:val="24"/>
          <w:szCs w:val="24"/>
          <w:lang w:val="cs-CZ"/>
        </w:rPr>
        <w:t>S</w:t>
      </w:r>
      <w:r w:rsidRPr="006A4C47">
        <w:rPr>
          <w:sz w:val="24"/>
          <w:szCs w:val="24"/>
          <w:lang w:val="cs-CZ"/>
        </w:rPr>
        <w:t xml:space="preserve"> oprávněn</w:t>
      </w:r>
      <w:r w:rsidR="00906BFD">
        <w:rPr>
          <w:sz w:val="24"/>
          <w:szCs w:val="24"/>
          <w:lang w:val="cs-CZ"/>
        </w:rPr>
        <w:t>a</w:t>
      </w:r>
      <w:r w:rsidRPr="006A4C47">
        <w:rPr>
          <w:sz w:val="24"/>
          <w:szCs w:val="24"/>
          <w:lang w:val="cs-CZ"/>
        </w:rPr>
        <w:t xml:space="preserve"> poškozenou věc nechat opravit, resp. ji pořídit novou a žádat náhradu vynaložených nákladů po uživateli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používat elektrospotřebiče, které nejsou poškozené a neohrožují bezpečnost provozu, zdraví a životy spolubydlících, za vzniklé škody při používání elektrospotřebičů odpovídá uživatel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při přepravě vozidlem </w:t>
      </w:r>
      <w:r>
        <w:rPr>
          <w:sz w:val="24"/>
          <w:szCs w:val="24"/>
          <w:lang w:val="cs-CZ"/>
        </w:rPr>
        <w:t xml:space="preserve">Života 90 </w:t>
      </w:r>
      <w:r w:rsidRPr="006A4C47">
        <w:rPr>
          <w:sz w:val="24"/>
          <w:szCs w:val="24"/>
          <w:lang w:val="cs-CZ"/>
        </w:rPr>
        <w:t xml:space="preserve">se před jízdou řádně připoutat, v případě, že tak neučiní, neodpovídá </w:t>
      </w:r>
      <w:r>
        <w:rPr>
          <w:sz w:val="24"/>
          <w:szCs w:val="24"/>
          <w:lang w:val="cs-CZ"/>
        </w:rPr>
        <w:t xml:space="preserve">Život 90 </w:t>
      </w:r>
      <w:r w:rsidRPr="006A4C47">
        <w:rPr>
          <w:sz w:val="24"/>
          <w:szCs w:val="24"/>
          <w:lang w:val="cs-CZ"/>
        </w:rPr>
        <w:t xml:space="preserve">za případné poškození zdraví, které vzniklo v důsledku nepřipoutání ani za majetkové škody (pokuty) </w:t>
      </w:r>
    </w:p>
    <w:p w:rsidR="00C279CA" w:rsidRPr="006A4C47" w:rsidRDefault="00C279CA" w:rsidP="00C279CA">
      <w:pPr>
        <w:pStyle w:val="Odstavecseseznamem"/>
        <w:widowControl/>
        <w:numPr>
          <w:ilvl w:val="0"/>
          <w:numId w:val="14"/>
        </w:numPr>
        <w:suppressAutoHyphens/>
        <w:spacing w:after="160"/>
        <w:jc w:val="both"/>
        <w:rPr>
          <w:sz w:val="24"/>
          <w:szCs w:val="24"/>
          <w:lang w:val="cs-CZ"/>
        </w:rPr>
      </w:pPr>
      <w:r w:rsidRPr="006A4C47">
        <w:rPr>
          <w:sz w:val="24"/>
          <w:szCs w:val="24"/>
          <w:lang w:val="cs-CZ"/>
        </w:rPr>
        <w:t xml:space="preserve">dodržovat povinnosti vyplývající ze Smlouvy o poskytnutí sociální </w:t>
      </w:r>
      <w:r>
        <w:rPr>
          <w:sz w:val="24"/>
          <w:szCs w:val="24"/>
          <w:lang w:val="cs-CZ"/>
        </w:rPr>
        <w:t xml:space="preserve">odlehčovací </w:t>
      </w:r>
      <w:r w:rsidRPr="006A4C47">
        <w:rPr>
          <w:sz w:val="24"/>
          <w:szCs w:val="24"/>
          <w:lang w:val="cs-CZ"/>
        </w:rPr>
        <w:t>služby, kterou uzavřel s</w:t>
      </w:r>
      <w:r>
        <w:rPr>
          <w:sz w:val="24"/>
          <w:szCs w:val="24"/>
          <w:lang w:val="cs-CZ"/>
        </w:rPr>
        <w:t> Životem 90</w:t>
      </w:r>
    </w:p>
    <w:p w:rsidR="00C279CA" w:rsidRPr="006A4C47" w:rsidRDefault="00C279CA" w:rsidP="00C279CA">
      <w:pPr>
        <w:pStyle w:val="Odstavecseseznamem"/>
        <w:jc w:val="both"/>
        <w:rPr>
          <w:sz w:val="24"/>
          <w:szCs w:val="24"/>
          <w:lang w:val="cs-CZ"/>
        </w:rPr>
      </w:pPr>
      <w:r w:rsidRPr="006A4C47">
        <w:rPr>
          <w:sz w:val="24"/>
          <w:szCs w:val="24"/>
          <w:lang w:val="cs-CZ"/>
        </w:rPr>
        <w:t xml:space="preserve"> </w:t>
      </w:r>
    </w:p>
    <w:p w:rsidR="00C279CA" w:rsidRDefault="00C279CA" w:rsidP="00C279CA">
      <w:pPr>
        <w:pStyle w:val="Nadpis1"/>
        <w:rPr>
          <w:sz w:val="24"/>
          <w:szCs w:val="24"/>
          <w:lang w:val="cs-CZ"/>
        </w:rPr>
      </w:pPr>
      <w:bookmarkStart w:id="12" w:name="_Toc408315221"/>
    </w:p>
    <w:p w:rsidR="00C279CA" w:rsidRDefault="00C279CA" w:rsidP="00C279CA">
      <w:pPr>
        <w:pStyle w:val="Nadpis1"/>
        <w:rPr>
          <w:sz w:val="24"/>
          <w:szCs w:val="24"/>
          <w:lang w:val="cs-CZ"/>
        </w:rPr>
      </w:pPr>
    </w:p>
    <w:p w:rsidR="00C279CA" w:rsidRPr="006A4C47" w:rsidRDefault="00C279CA" w:rsidP="00C279CA">
      <w:pPr>
        <w:pStyle w:val="Nadpis1"/>
        <w:rPr>
          <w:sz w:val="24"/>
          <w:szCs w:val="24"/>
          <w:lang w:val="cs-CZ"/>
        </w:rPr>
      </w:pPr>
      <w:r w:rsidRPr="006A4C47">
        <w:rPr>
          <w:sz w:val="24"/>
          <w:szCs w:val="24"/>
          <w:lang w:val="cs-CZ"/>
        </w:rPr>
        <w:t>1</w:t>
      </w:r>
      <w:r>
        <w:rPr>
          <w:sz w:val="24"/>
          <w:szCs w:val="24"/>
          <w:lang w:val="cs-CZ"/>
        </w:rPr>
        <w:t>3</w:t>
      </w:r>
      <w:r w:rsidRPr="006A4C47">
        <w:rPr>
          <w:sz w:val="24"/>
          <w:szCs w:val="24"/>
          <w:lang w:val="cs-CZ"/>
        </w:rPr>
        <w:t xml:space="preserve">. PRÁVA A POVINNOSTI </w:t>
      </w:r>
      <w:bookmarkEnd w:id="12"/>
      <w:r>
        <w:rPr>
          <w:sz w:val="24"/>
          <w:szCs w:val="24"/>
          <w:lang w:val="cs-CZ"/>
        </w:rPr>
        <w:t xml:space="preserve">POSKYTOVATELE </w:t>
      </w:r>
      <w:r w:rsidRPr="006A4C47">
        <w:rPr>
          <w:sz w:val="24"/>
          <w:szCs w:val="24"/>
          <w:lang w:val="cs-CZ"/>
        </w:rPr>
        <w:t xml:space="preserve"> </w:t>
      </w:r>
    </w:p>
    <w:p w:rsidR="00C279CA" w:rsidRPr="006A4C47" w:rsidRDefault="00C279CA" w:rsidP="00C279CA">
      <w:pPr>
        <w:pStyle w:val="Default"/>
        <w:jc w:val="both"/>
        <w:rPr>
          <w:rFonts w:ascii="Times New Roman" w:hAnsi="Times New Roman" w:cs="Times New Roman"/>
          <w:b/>
          <w:bCs/>
          <w:color w:val="auto"/>
        </w:rPr>
      </w:pPr>
    </w:p>
    <w:p w:rsidR="00C279CA" w:rsidRPr="006A4C47" w:rsidRDefault="00C279CA" w:rsidP="00C279CA">
      <w:pPr>
        <w:pStyle w:val="Default"/>
        <w:jc w:val="both"/>
        <w:rPr>
          <w:rFonts w:ascii="Times New Roman" w:hAnsi="Times New Roman" w:cs="Times New Roman"/>
          <w:b/>
          <w:bCs/>
          <w:color w:val="auto"/>
        </w:rPr>
      </w:pPr>
      <w:r w:rsidRPr="006A4C47">
        <w:rPr>
          <w:rFonts w:ascii="Times New Roman" w:hAnsi="Times New Roman" w:cs="Times New Roman"/>
          <w:b/>
          <w:bCs/>
          <w:color w:val="auto"/>
        </w:rPr>
        <w:t xml:space="preserve">Povinnosti </w:t>
      </w:r>
    </w:p>
    <w:p w:rsidR="00C279CA" w:rsidRPr="006A4C47" w:rsidRDefault="00C279CA" w:rsidP="00C279CA">
      <w:pPr>
        <w:pStyle w:val="Default"/>
        <w:jc w:val="both"/>
        <w:rPr>
          <w:rFonts w:ascii="Times New Roman" w:hAnsi="Times New Roman" w:cs="Times New Roman"/>
          <w:color w:val="auto"/>
        </w:rPr>
      </w:pPr>
    </w:p>
    <w:p w:rsidR="00C279CA" w:rsidRPr="006A4C47" w:rsidRDefault="00C279CA" w:rsidP="00C279CA">
      <w:pPr>
        <w:pStyle w:val="Default"/>
        <w:numPr>
          <w:ilvl w:val="0"/>
          <w:numId w:val="15"/>
        </w:numPr>
        <w:spacing w:after="160"/>
        <w:jc w:val="both"/>
        <w:rPr>
          <w:rFonts w:ascii="Times New Roman" w:hAnsi="Times New Roman" w:cs="Times New Roman"/>
          <w:color w:val="auto"/>
        </w:rPr>
      </w:pPr>
      <w:r w:rsidRPr="006A4C47">
        <w:rPr>
          <w:rFonts w:ascii="Times New Roman" w:hAnsi="Times New Roman" w:cs="Times New Roman"/>
          <w:color w:val="auto"/>
        </w:rPr>
        <w:t>zajišťovat a poskytovat kvalitní sociální službu uživatelům prostřednictvím kvalifikovaného personálu</w:t>
      </w:r>
    </w:p>
    <w:p w:rsidR="00C279CA" w:rsidRPr="006A4C47" w:rsidRDefault="00C279CA" w:rsidP="00C279CA">
      <w:pPr>
        <w:pStyle w:val="Default"/>
        <w:numPr>
          <w:ilvl w:val="0"/>
          <w:numId w:val="15"/>
        </w:numPr>
        <w:spacing w:after="160"/>
        <w:jc w:val="both"/>
        <w:rPr>
          <w:rFonts w:ascii="Times New Roman" w:hAnsi="Times New Roman" w:cs="Times New Roman"/>
          <w:color w:val="auto"/>
        </w:rPr>
      </w:pPr>
      <w:r w:rsidRPr="006A4C47">
        <w:rPr>
          <w:rFonts w:ascii="Times New Roman" w:hAnsi="Times New Roman" w:cs="Times New Roman"/>
          <w:color w:val="auto"/>
        </w:rPr>
        <w:t>individuálně plánovat s uživatelem průběh poskytování sociální služby</w:t>
      </w:r>
    </w:p>
    <w:p w:rsidR="00C279CA" w:rsidRPr="006A4C47" w:rsidRDefault="00C279CA" w:rsidP="00C279CA">
      <w:pPr>
        <w:pStyle w:val="Default"/>
        <w:numPr>
          <w:ilvl w:val="0"/>
          <w:numId w:val="15"/>
        </w:numPr>
        <w:spacing w:after="160"/>
        <w:jc w:val="both"/>
        <w:rPr>
          <w:rFonts w:ascii="Times New Roman" w:hAnsi="Times New Roman" w:cs="Times New Roman"/>
          <w:color w:val="auto"/>
        </w:rPr>
      </w:pPr>
      <w:r w:rsidRPr="006A4C47">
        <w:rPr>
          <w:rFonts w:ascii="Times New Roman" w:hAnsi="Times New Roman" w:cs="Times New Roman"/>
          <w:color w:val="auto"/>
        </w:rPr>
        <w:t xml:space="preserve">chránit v souvislosti s poskytování sociální služby osobní svobodu, soukromí a osobní údaje uživatele </w:t>
      </w:r>
    </w:p>
    <w:p w:rsidR="00C279CA" w:rsidRPr="006A4C47" w:rsidRDefault="00C279CA" w:rsidP="00C279CA">
      <w:pPr>
        <w:pStyle w:val="Default"/>
        <w:numPr>
          <w:ilvl w:val="0"/>
          <w:numId w:val="15"/>
        </w:numPr>
        <w:spacing w:after="160"/>
        <w:jc w:val="both"/>
        <w:rPr>
          <w:rFonts w:ascii="Times New Roman" w:hAnsi="Times New Roman" w:cs="Times New Roman"/>
          <w:color w:val="auto"/>
        </w:rPr>
      </w:pPr>
      <w:r w:rsidRPr="006A4C47">
        <w:rPr>
          <w:rFonts w:ascii="Times New Roman" w:hAnsi="Times New Roman" w:cs="Times New Roman"/>
          <w:color w:val="auto"/>
        </w:rPr>
        <w:t xml:space="preserve">chránit uživatele před jakoukoliv formou diskriminace a zneužívání v souvislosti s poskytováním sociální služby </w:t>
      </w:r>
    </w:p>
    <w:p w:rsidR="00C279CA" w:rsidRPr="006A4C47" w:rsidRDefault="00C279CA" w:rsidP="00C279CA">
      <w:pPr>
        <w:pStyle w:val="Default"/>
        <w:numPr>
          <w:ilvl w:val="0"/>
          <w:numId w:val="15"/>
        </w:numPr>
        <w:spacing w:after="160"/>
        <w:jc w:val="both"/>
        <w:rPr>
          <w:rFonts w:ascii="Times New Roman" w:hAnsi="Times New Roman" w:cs="Times New Roman"/>
          <w:color w:val="auto"/>
        </w:rPr>
      </w:pPr>
      <w:r w:rsidRPr="006A4C47">
        <w:rPr>
          <w:rFonts w:ascii="Times New Roman" w:hAnsi="Times New Roman" w:cs="Times New Roman"/>
          <w:color w:val="auto"/>
        </w:rPr>
        <w:t xml:space="preserve">přijmout, evidovat a vyřídit jakoukoliv stížnost uživatele na kvalitu, rozsah a průběh zajišťovaných sociálních služeb a zajistit to, aby uživatel nebyl podáním stížnosti jakýmkoliv způsobem ohrožen </w:t>
      </w:r>
    </w:p>
    <w:p w:rsidR="00C279CA" w:rsidRPr="006A4C47" w:rsidRDefault="00C279CA" w:rsidP="00C279CA">
      <w:pPr>
        <w:pStyle w:val="Default"/>
        <w:numPr>
          <w:ilvl w:val="0"/>
          <w:numId w:val="15"/>
        </w:numPr>
        <w:jc w:val="both"/>
        <w:rPr>
          <w:rFonts w:ascii="Times New Roman" w:hAnsi="Times New Roman" w:cs="Times New Roman"/>
          <w:color w:val="auto"/>
        </w:rPr>
      </w:pPr>
      <w:r w:rsidRPr="006A4C47">
        <w:rPr>
          <w:rFonts w:ascii="Times New Roman" w:hAnsi="Times New Roman" w:cs="Times New Roman"/>
          <w:color w:val="auto"/>
        </w:rPr>
        <w:t xml:space="preserve">dodržovat všechny Standardy kvality při poskytování sociální služby, pravidla, postupy a řády, které vydal a s nimi související platné právní předpisy a zákony ČR </w:t>
      </w:r>
    </w:p>
    <w:p w:rsidR="00C279CA" w:rsidRPr="006A4C47" w:rsidRDefault="00C279CA" w:rsidP="00C279CA">
      <w:pPr>
        <w:pStyle w:val="Default"/>
        <w:numPr>
          <w:ilvl w:val="0"/>
          <w:numId w:val="15"/>
        </w:numPr>
        <w:jc w:val="both"/>
        <w:rPr>
          <w:rFonts w:ascii="Times New Roman" w:hAnsi="Times New Roman" w:cs="Times New Roman"/>
          <w:color w:val="auto"/>
        </w:rPr>
      </w:pPr>
      <w:r w:rsidRPr="006A4C47">
        <w:rPr>
          <w:rFonts w:ascii="Times New Roman" w:hAnsi="Times New Roman" w:cs="Times New Roman"/>
          <w:color w:val="auto"/>
        </w:rPr>
        <w:t xml:space="preserve">dodržovat Etický kodex a Lidská práva </w:t>
      </w:r>
    </w:p>
    <w:p w:rsidR="00C279CA" w:rsidRPr="006A4C47" w:rsidRDefault="00C279CA" w:rsidP="00C279CA">
      <w:pPr>
        <w:pStyle w:val="Default"/>
        <w:numPr>
          <w:ilvl w:val="0"/>
          <w:numId w:val="15"/>
        </w:numPr>
        <w:jc w:val="both"/>
        <w:rPr>
          <w:rFonts w:ascii="Times New Roman" w:hAnsi="Times New Roman" w:cs="Times New Roman"/>
          <w:color w:val="auto"/>
        </w:rPr>
      </w:pPr>
      <w:r w:rsidRPr="006A4C47">
        <w:rPr>
          <w:rFonts w:ascii="Times New Roman" w:hAnsi="Times New Roman" w:cs="Times New Roman"/>
          <w:color w:val="auto"/>
        </w:rPr>
        <w:t xml:space="preserve">dodržovat všechny povinnosti vyplývající ze Smlouvy o poskytování sociální </w:t>
      </w:r>
      <w:r>
        <w:rPr>
          <w:rFonts w:ascii="Times New Roman" w:hAnsi="Times New Roman" w:cs="Times New Roman"/>
          <w:color w:val="auto"/>
        </w:rPr>
        <w:t xml:space="preserve">odlehčovací </w:t>
      </w:r>
      <w:r w:rsidRPr="006A4C47">
        <w:rPr>
          <w:rFonts w:ascii="Times New Roman" w:hAnsi="Times New Roman" w:cs="Times New Roman"/>
          <w:color w:val="auto"/>
        </w:rPr>
        <w:t xml:space="preserve">služby, kterou uzavřel s uživatelem </w:t>
      </w:r>
    </w:p>
    <w:p w:rsidR="00C279CA" w:rsidRDefault="00C279CA" w:rsidP="00C279CA">
      <w:pPr>
        <w:pStyle w:val="Default"/>
        <w:numPr>
          <w:ilvl w:val="0"/>
          <w:numId w:val="15"/>
        </w:numPr>
        <w:jc w:val="both"/>
        <w:rPr>
          <w:rFonts w:ascii="Times New Roman" w:hAnsi="Times New Roman" w:cs="Times New Roman"/>
          <w:color w:val="auto"/>
        </w:rPr>
      </w:pPr>
      <w:r w:rsidRPr="006A4C47">
        <w:rPr>
          <w:rFonts w:ascii="Times New Roman" w:hAnsi="Times New Roman" w:cs="Times New Roman"/>
          <w:color w:val="auto"/>
        </w:rPr>
        <w:t xml:space="preserve">nepřebírá zodpovědnost za chování uživatel </w:t>
      </w:r>
    </w:p>
    <w:p w:rsidR="00C279CA" w:rsidRPr="006A4C47" w:rsidRDefault="00C279CA" w:rsidP="00C279CA">
      <w:pPr>
        <w:pStyle w:val="Default"/>
        <w:ind w:left="360"/>
        <w:jc w:val="both"/>
        <w:rPr>
          <w:rFonts w:ascii="Times New Roman" w:hAnsi="Times New Roman" w:cs="Times New Roman"/>
          <w:color w:val="auto"/>
        </w:rPr>
      </w:pPr>
    </w:p>
    <w:p w:rsidR="00C279CA" w:rsidRPr="006A4C47" w:rsidRDefault="00C279CA" w:rsidP="00C279CA">
      <w:pPr>
        <w:pStyle w:val="Default"/>
        <w:ind w:left="720"/>
        <w:jc w:val="both"/>
        <w:rPr>
          <w:rFonts w:ascii="Times New Roman" w:hAnsi="Times New Roman" w:cs="Times New Roman"/>
          <w:color w:val="auto"/>
        </w:rPr>
      </w:pPr>
    </w:p>
    <w:p w:rsidR="00906BFD" w:rsidRDefault="00906BFD" w:rsidP="00C279CA">
      <w:pPr>
        <w:pStyle w:val="Nadpis1"/>
        <w:rPr>
          <w:sz w:val="24"/>
          <w:szCs w:val="24"/>
          <w:lang w:val="cs-CZ"/>
        </w:rPr>
      </w:pPr>
      <w:bookmarkStart w:id="13" w:name="_Toc408315222"/>
    </w:p>
    <w:p w:rsidR="00906BFD" w:rsidRDefault="00906BFD" w:rsidP="00C279CA">
      <w:pPr>
        <w:pStyle w:val="Nadpis1"/>
        <w:rPr>
          <w:sz w:val="24"/>
          <w:szCs w:val="24"/>
          <w:lang w:val="cs-CZ"/>
        </w:rPr>
      </w:pPr>
    </w:p>
    <w:p w:rsidR="00906BFD" w:rsidRDefault="00906BFD" w:rsidP="00C279CA">
      <w:pPr>
        <w:pStyle w:val="Nadpis1"/>
        <w:rPr>
          <w:sz w:val="24"/>
          <w:szCs w:val="24"/>
          <w:lang w:val="cs-CZ"/>
        </w:rPr>
      </w:pPr>
    </w:p>
    <w:p w:rsidR="00C279CA" w:rsidRDefault="00C279CA" w:rsidP="00C279CA">
      <w:pPr>
        <w:pStyle w:val="Nadpis1"/>
        <w:rPr>
          <w:sz w:val="24"/>
          <w:szCs w:val="24"/>
          <w:lang w:val="cs-CZ"/>
        </w:rPr>
      </w:pPr>
      <w:r w:rsidRPr="006A4C47">
        <w:rPr>
          <w:sz w:val="24"/>
          <w:szCs w:val="24"/>
          <w:lang w:val="cs-CZ"/>
        </w:rPr>
        <w:lastRenderedPageBreak/>
        <w:t>1</w:t>
      </w:r>
      <w:r>
        <w:rPr>
          <w:sz w:val="24"/>
          <w:szCs w:val="24"/>
          <w:lang w:val="cs-CZ"/>
        </w:rPr>
        <w:t>4</w:t>
      </w:r>
      <w:r w:rsidRPr="006A4C47">
        <w:rPr>
          <w:sz w:val="24"/>
          <w:szCs w:val="24"/>
          <w:lang w:val="cs-CZ"/>
        </w:rPr>
        <w:t>. NAKLÁDÁNÍ S INFORMACEMI</w:t>
      </w:r>
      <w:bookmarkEnd w:id="13"/>
      <w:r w:rsidRPr="006A4C47">
        <w:rPr>
          <w:sz w:val="24"/>
          <w:szCs w:val="24"/>
          <w:lang w:val="cs-CZ"/>
        </w:rPr>
        <w:t xml:space="preserve"> </w:t>
      </w:r>
    </w:p>
    <w:p w:rsidR="00C279CA" w:rsidRPr="006A4C47" w:rsidRDefault="00C279CA" w:rsidP="00C279CA">
      <w:pPr>
        <w:pStyle w:val="Nadpis1"/>
        <w:rPr>
          <w:sz w:val="24"/>
          <w:szCs w:val="24"/>
          <w:lang w:val="cs-CZ"/>
        </w:rPr>
      </w:pP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Uživatel je oprávněn nahlížet do sociální dokumentace, kterou o něm </w:t>
      </w:r>
      <w:r>
        <w:rPr>
          <w:rFonts w:ascii="Times New Roman" w:hAnsi="Times New Roman" w:cs="Times New Roman"/>
          <w:color w:val="auto"/>
        </w:rPr>
        <w:t xml:space="preserve">Život </w:t>
      </w:r>
      <w:proofErr w:type="gramStart"/>
      <w:r>
        <w:rPr>
          <w:rFonts w:ascii="Times New Roman" w:hAnsi="Times New Roman" w:cs="Times New Roman"/>
          <w:color w:val="auto"/>
        </w:rPr>
        <w:t xml:space="preserve">90 </w:t>
      </w:r>
      <w:r w:rsidRPr="006A4C47">
        <w:rPr>
          <w:rFonts w:ascii="Times New Roman" w:hAnsi="Times New Roman" w:cs="Times New Roman"/>
          <w:color w:val="auto"/>
        </w:rPr>
        <w:t xml:space="preserve"> vede</w:t>
      </w:r>
      <w:proofErr w:type="gramEnd"/>
      <w:r w:rsidRPr="006A4C47">
        <w:rPr>
          <w:rFonts w:ascii="Times New Roman" w:hAnsi="Times New Roman" w:cs="Times New Roman"/>
          <w:color w:val="auto"/>
        </w:rPr>
        <w:t xml:space="preserve">. </w:t>
      </w:r>
    </w:p>
    <w:p w:rsidR="00C279CA" w:rsidRPr="006A4C47" w:rsidRDefault="00C279CA" w:rsidP="00C279CA">
      <w:pPr>
        <w:pStyle w:val="Default"/>
        <w:jc w:val="both"/>
        <w:rPr>
          <w:rFonts w:ascii="Times New Roman" w:hAnsi="Times New Roman" w:cs="Times New Roman"/>
          <w:color w:val="auto"/>
        </w:rPr>
      </w:pPr>
      <w:r w:rsidRPr="006A4C47">
        <w:rPr>
          <w:rFonts w:ascii="Times New Roman" w:hAnsi="Times New Roman" w:cs="Times New Roman"/>
          <w:color w:val="auto"/>
        </w:rPr>
        <w:t xml:space="preserve">Zpracování, evidence a archivace sociální dokumentace je v souladu s příslušnými právními předpisy o ochraně osobních údajů. </w:t>
      </w: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Osobní údaje uživatele budou zlikvidovány neprodleně poté, kdy pominou zákonné důvody pro jejich zpracování, evidenci a archivaci.</w:t>
      </w: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 xml:space="preserve">                         </w:t>
      </w:r>
    </w:p>
    <w:p w:rsidR="00C279CA" w:rsidRDefault="00C279CA" w:rsidP="00C279CA">
      <w:pPr>
        <w:pStyle w:val="Nadpis1"/>
        <w:rPr>
          <w:sz w:val="24"/>
          <w:szCs w:val="24"/>
          <w:lang w:val="cs-CZ"/>
        </w:rPr>
      </w:pPr>
      <w:bookmarkStart w:id="14" w:name="_Toc408315223"/>
    </w:p>
    <w:p w:rsidR="00C279CA" w:rsidRDefault="00C279CA" w:rsidP="00C279CA">
      <w:pPr>
        <w:pStyle w:val="Nadpis1"/>
        <w:rPr>
          <w:sz w:val="24"/>
          <w:szCs w:val="24"/>
          <w:lang w:val="cs-CZ"/>
        </w:rPr>
      </w:pPr>
    </w:p>
    <w:p w:rsidR="00C279CA" w:rsidRPr="006A4C47" w:rsidRDefault="00C279CA" w:rsidP="00C279CA">
      <w:pPr>
        <w:pStyle w:val="Nadpis1"/>
        <w:rPr>
          <w:sz w:val="24"/>
          <w:szCs w:val="24"/>
          <w:lang w:val="cs-CZ"/>
        </w:rPr>
      </w:pPr>
      <w:r>
        <w:rPr>
          <w:sz w:val="24"/>
          <w:szCs w:val="24"/>
          <w:lang w:val="cs-CZ"/>
        </w:rPr>
        <w:t>15</w:t>
      </w:r>
      <w:r w:rsidRPr="006A4C47">
        <w:rPr>
          <w:sz w:val="24"/>
          <w:szCs w:val="24"/>
          <w:lang w:val="cs-CZ"/>
        </w:rPr>
        <w:t>. ROZHODOVÁNÍ O VÝJIMKÁCH</w:t>
      </w:r>
      <w:bookmarkEnd w:id="14"/>
    </w:p>
    <w:p w:rsidR="00C279CA" w:rsidRPr="006A4C47" w:rsidRDefault="00C279CA" w:rsidP="00C279CA">
      <w:pPr>
        <w:jc w:val="both"/>
        <w:rPr>
          <w:rFonts w:ascii="Times New Roman" w:hAnsi="Times New Roman" w:cs="Times New Roman"/>
          <w:sz w:val="24"/>
          <w:szCs w:val="24"/>
        </w:rPr>
      </w:pPr>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O výjimkách z</w:t>
      </w:r>
      <w:r>
        <w:rPr>
          <w:rFonts w:ascii="Times New Roman" w:hAnsi="Times New Roman" w:cs="Times New Roman"/>
          <w:sz w:val="24"/>
          <w:szCs w:val="24"/>
        </w:rPr>
        <w:t> </w:t>
      </w:r>
      <w:r w:rsidRPr="006A4C47">
        <w:rPr>
          <w:rFonts w:ascii="Times New Roman" w:hAnsi="Times New Roman" w:cs="Times New Roman"/>
          <w:sz w:val="24"/>
          <w:szCs w:val="24"/>
        </w:rPr>
        <w:t>Dom</w:t>
      </w:r>
      <w:r>
        <w:rPr>
          <w:rFonts w:ascii="Times New Roman" w:hAnsi="Times New Roman" w:cs="Times New Roman"/>
          <w:sz w:val="24"/>
          <w:szCs w:val="24"/>
        </w:rPr>
        <w:t xml:space="preserve">ácího </w:t>
      </w:r>
      <w:r w:rsidRPr="006A4C47">
        <w:rPr>
          <w:rFonts w:ascii="Times New Roman" w:hAnsi="Times New Roman" w:cs="Times New Roman"/>
          <w:sz w:val="24"/>
          <w:szCs w:val="24"/>
        </w:rPr>
        <w:t xml:space="preserve">řádu rozhoduje </w:t>
      </w:r>
      <w:r w:rsidR="00362A42">
        <w:rPr>
          <w:rFonts w:ascii="Times New Roman" w:hAnsi="Times New Roman" w:cs="Times New Roman"/>
          <w:sz w:val="24"/>
          <w:szCs w:val="24"/>
        </w:rPr>
        <w:t xml:space="preserve">výkonný </w:t>
      </w:r>
      <w:proofErr w:type="gramStart"/>
      <w:r w:rsidR="00362A42">
        <w:rPr>
          <w:rFonts w:ascii="Times New Roman" w:hAnsi="Times New Roman" w:cs="Times New Roman"/>
          <w:sz w:val="24"/>
          <w:szCs w:val="24"/>
        </w:rPr>
        <w:t xml:space="preserve">ředitel </w:t>
      </w:r>
      <w:r>
        <w:rPr>
          <w:rFonts w:ascii="Times New Roman" w:hAnsi="Times New Roman" w:cs="Times New Roman"/>
          <w:sz w:val="24"/>
          <w:szCs w:val="24"/>
        </w:rPr>
        <w:t xml:space="preserve"> Života</w:t>
      </w:r>
      <w:proofErr w:type="gramEnd"/>
      <w:r>
        <w:rPr>
          <w:rFonts w:ascii="Times New Roman" w:hAnsi="Times New Roman" w:cs="Times New Roman"/>
          <w:sz w:val="24"/>
          <w:szCs w:val="24"/>
        </w:rPr>
        <w:t xml:space="preserve"> 90 n</w:t>
      </w:r>
      <w:r w:rsidRPr="006A4C47">
        <w:rPr>
          <w:rFonts w:ascii="Times New Roman" w:hAnsi="Times New Roman" w:cs="Times New Roman"/>
          <w:sz w:val="24"/>
          <w:szCs w:val="24"/>
        </w:rPr>
        <w:t>ebo pověřený zástupce.</w:t>
      </w:r>
    </w:p>
    <w:p w:rsidR="00C279CA" w:rsidRPr="006A4C47" w:rsidRDefault="00C279CA" w:rsidP="00C279CA">
      <w:pPr>
        <w:pStyle w:val="Nadpis3"/>
        <w:rPr>
          <w:sz w:val="24"/>
          <w:szCs w:val="24"/>
          <w:lang w:val="cs-CZ"/>
        </w:rPr>
      </w:pPr>
    </w:p>
    <w:p w:rsidR="00C279CA" w:rsidRDefault="00C279CA" w:rsidP="00C279CA">
      <w:pPr>
        <w:pStyle w:val="Nadpis1"/>
        <w:rPr>
          <w:sz w:val="24"/>
          <w:szCs w:val="24"/>
          <w:lang w:val="cs-CZ"/>
        </w:rPr>
      </w:pPr>
      <w:bookmarkStart w:id="15" w:name="_Toc408315224"/>
    </w:p>
    <w:p w:rsidR="00C279CA" w:rsidRPr="006A4C47" w:rsidRDefault="00C279CA" w:rsidP="00C279CA">
      <w:pPr>
        <w:pStyle w:val="Nadpis1"/>
        <w:rPr>
          <w:sz w:val="24"/>
          <w:szCs w:val="24"/>
          <w:lang w:val="cs-CZ"/>
        </w:rPr>
      </w:pPr>
      <w:r w:rsidRPr="006A4C47">
        <w:rPr>
          <w:sz w:val="24"/>
          <w:szCs w:val="24"/>
          <w:lang w:val="cs-CZ"/>
        </w:rPr>
        <w:t>ZÁVĚR</w:t>
      </w:r>
      <w:bookmarkEnd w:id="15"/>
    </w:p>
    <w:p w:rsidR="00C279CA" w:rsidRPr="006A4C47" w:rsidRDefault="00C279CA" w:rsidP="00C279CA">
      <w:pPr>
        <w:jc w:val="both"/>
        <w:rPr>
          <w:rFonts w:ascii="Times New Roman" w:hAnsi="Times New Roman" w:cs="Times New Roman"/>
          <w:sz w:val="24"/>
          <w:szCs w:val="24"/>
        </w:rPr>
      </w:pPr>
      <w:r w:rsidRPr="006A4C47">
        <w:rPr>
          <w:rFonts w:ascii="Times New Roman" w:hAnsi="Times New Roman" w:cs="Times New Roman"/>
          <w:sz w:val="24"/>
          <w:szCs w:val="24"/>
        </w:rPr>
        <w:t>Tento Dom</w:t>
      </w:r>
      <w:r>
        <w:rPr>
          <w:rFonts w:ascii="Times New Roman" w:hAnsi="Times New Roman" w:cs="Times New Roman"/>
          <w:sz w:val="24"/>
          <w:szCs w:val="24"/>
        </w:rPr>
        <w:t xml:space="preserve">ácím </w:t>
      </w:r>
      <w:r w:rsidRPr="006A4C47">
        <w:rPr>
          <w:rFonts w:ascii="Times New Roman" w:hAnsi="Times New Roman" w:cs="Times New Roman"/>
          <w:sz w:val="24"/>
          <w:szCs w:val="24"/>
        </w:rPr>
        <w:t xml:space="preserve">řád je součástí vnitřních pravidel </w:t>
      </w:r>
      <w:r w:rsidR="00362A42">
        <w:rPr>
          <w:rFonts w:ascii="Times New Roman" w:hAnsi="Times New Roman" w:cs="Times New Roman"/>
          <w:sz w:val="24"/>
          <w:szCs w:val="24"/>
        </w:rPr>
        <w:t xml:space="preserve">Odlehčovací služby. </w:t>
      </w:r>
      <w:r w:rsidRPr="006A4C47">
        <w:rPr>
          <w:rFonts w:ascii="Times New Roman" w:hAnsi="Times New Roman" w:cs="Times New Roman"/>
          <w:sz w:val="24"/>
          <w:szCs w:val="24"/>
        </w:rPr>
        <w:t xml:space="preserve">Uživatel podpisem Smlouvy o poskytování sociální </w:t>
      </w:r>
      <w:r>
        <w:rPr>
          <w:rFonts w:ascii="Times New Roman" w:hAnsi="Times New Roman" w:cs="Times New Roman"/>
          <w:sz w:val="24"/>
          <w:szCs w:val="24"/>
        </w:rPr>
        <w:t xml:space="preserve">odlehčovací služby </w:t>
      </w:r>
      <w:r w:rsidRPr="006A4C47">
        <w:rPr>
          <w:rFonts w:ascii="Times New Roman" w:hAnsi="Times New Roman" w:cs="Times New Roman"/>
          <w:sz w:val="24"/>
          <w:szCs w:val="24"/>
        </w:rPr>
        <w:t xml:space="preserve">dává najevo, že je s tímto </w:t>
      </w:r>
      <w:r>
        <w:rPr>
          <w:rFonts w:ascii="Times New Roman" w:hAnsi="Times New Roman" w:cs="Times New Roman"/>
          <w:sz w:val="24"/>
          <w:szCs w:val="24"/>
        </w:rPr>
        <w:t xml:space="preserve">Domácím </w:t>
      </w:r>
      <w:r w:rsidRPr="006A4C47">
        <w:rPr>
          <w:rFonts w:ascii="Times New Roman" w:hAnsi="Times New Roman" w:cs="Times New Roman"/>
          <w:sz w:val="24"/>
          <w:szCs w:val="24"/>
        </w:rPr>
        <w:t xml:space="preserve">řádem srozuměn, že mu rozumí a je povinen ho dodržovat. S těmito podmínkami je podrobně seznámen při podpisu Smlouvy o poskytování sociální </w:t>
      </w:r>
      <w:r>
        <w:rPr>
          <w:rFonts w:ascii="Times New Roman" w:hAnsi="Times New Roman" w:cs="Times New Roman"/>
          <w:sz w:val="24"/>
          <w:szCs w:val="24"/>
        </w:rPr>
        <w:t xml:space="preserve">odlehčovací </w:t>
      </w:r>
      <w:r w:rsidRPr="006A4C47">
        <w:rPr>
          <w:rFonts w:ascii="Times New Roman" w:hAnsi="Times New Roman" w:cs="Times New Roman"/>
          <w:sz w:val="24"/>
          <w:szCs w:val="24"/>
        </w:rPr>
        <w:t>služby v</w:t>
      </w:r>
      <w:r>
        <w:rPr>
          <w:rFonts w:ascii="Times New Roman" w:hAnsi="Times New Roman" w:cs="Times New Roman"/>
          <w:sz w:val="24"/>
          <w:szCs w:val="24"/>
        </w:rPr>
        <w:t> Odlehčovacím pobytovém a rehabilitačním centru</w:t>
      </w:r>
      <w:r w:rsidR="00362A42">
        <w:rPr>
          <w:rFonts w:ascii="Times New Roman" w:hAnsi="Times New Roman" w:cs="Times New Roman"/>
          <w:sz w:val="24"/>
          <w:szCs w:val="24"/>
        </w:rPr>
        <w:t xml:space="preserve">. </w:t>
      </w:r>
    </w:p>
    <w:p w:rsidR="00C279CA" w:rsidRDefault="00C279CA" w:rsidP="00C279CA">
      <w:pPr>
        <w:pStyle w:val="Nadpis1"/>
        <w:rPr>
          <w:sz w:val="24"/>
          <w:szCs w:val="24"/>
          <w:lang w:val="cs-CZ"/>
        </w:rPr>
      </w:pPr>
      <w:bookmarkStart w:id="16" w:name="_Toc408315225"/>
    </w:p>
    <w:p w:rsidR="00C279CA" w:rsidRPr="006A4C47" w:rsidRDefault="00C279CA" w:rsidP="00C279CA">
      <w:pPr>
        <w:pStyle w:val="Nadpis1"/>
        <w:rPr>
          <w:sz w:val="24"/>
          <w:szCs w:val="24"/>
          <w:lang w:val="cs-CZ"/>
        </w:rPr>
      </w:pPr>
      <w:r>
        <w:rPr>
          <w:sz w:val="24"/>
          <w:szCs w:val="24"/>
          <w:lang w:val="cs-CZ"/>
        </w:rPr>
        <w:t>Z</w:t>
      </w:r>
      <w:r w:rsidRPr="006A4C47">
        <w:rPr>
          <w:sz w:val="24"/>
          <w:szCs w:val="24"/>
          <w:lang w:val="cs-CZ"/>
        </w:rPr>
        <w:t>ÁVĚREČNÁ USTANOVENÍ</w:t>
      </w:r>
      <w:bookmarkEnd w:id="16"/>
    </w:p>
    <w:p w:rsidR="00C279CA" w:rsidRDefault="00C279CA" w:rsidP="00C279CA">
      <w:pPr>
        <w:spacing w:before="100" w:beforeAutospacing="1" w:after="100" w:afterAutospacing="1"/>
        <w:jc w:val="both"/>
        <w:outlineLvl w:val="1"/>
        <w:rPr>
          <w:rFonts w:ascii="Times New Roman" w:hAnsi="Times New Roman" w:cs="Times New Roman"/>
          <w:sz w:val="24"/>
          <w:szCs w:val="24"/>
          <w:lang w:eastAsia="cs-CZ"/>
        </w:rPr>
      </w:pPr>
      <w:bookmarkStart w:id="17" w:name="_Toc346877420"/>
      <w:bookmarkStart w:id="18" w:name="_Toc346877547"/>
      <w:bookmarkStart w:id="19" w:name="_Toc404778733"/>
      <w:bookmarkStart w:id="20" w:name="_Toc408315226"/>
      <w:r w:rsidRPr="006A4C47">
        <w:rPr>
          <w:rFonts w:ascii="Times New Roman" w:hAnsi="Times New Roman" w:cs="Times New Roman"/>
          <w:sz w:val="24"/>
          <w:szCs w:val="24"/>
          <w:lang w:eastAsia="cs-CZ"/>
        </w:rPr>
        <w:t>Dom</w:t>
      </w:r>
      <w:r w:rsidR="00362A42">
        <w:rPr>
          <w:rFonts w:ascii="Times New Roman" w:hAnsi="Times New Roman" w:cs="Times New Roman"/>
          <w:sz w:val="24"/>
          <w:szCs w:val="24"/>
          <w:lang w:eastAsia="cs-CZ"/>
        </w:rPr>
        <w:t>ácí</w:t>
      </w:r>
      <w:r w:rsidRPr="006A4C47">
        <w:rPr>
          <w:rFonts w:ascii="Times New Roman" w:hAnsi="Times New Roman" w:cs="Times New Roman"/>
          <w:sz w:val="24"/>
          <w:szCs w:val="24"/>
          <w:lang w:eastAsia="cs-CZ"/>
        </w:rPr>
        <w:t xml:space="preserve"> řád je veřejně přístupným dokumentem. </w:t>
      </w:r>
      <w:r>
        <w:rPr>
          <w:rFonts w:ascii="Times New Roman" w:hAnsi="Times New Roman" w:cs="Times New Roman"/>
          <w:sz w:val="24"/>
          <w:szCs w:val="24"/>
          <w:lang w:eastAsia="cs-CZ"/>
        </w:rPr>
        <w:t>Je nedílnou součástí Smlouvy o poskytování sociální odlehčovací služby a uživatel ho obdrží v písemné podobě. K dispozici</w:t>
      </w:r>
      <w:r w:rsidRPr="006A4C47">
        <w:rPr>
          <w:rFonts w:ascii="Times New Roman" w:hAnsi="Times New Roman" w:cs="Times New Roman"/>
          <w:sz w:val="24"/>
          <w:szCs w:val="24"/>
          <w:lang w:eastAsia="cs-CZ"/>
        </w:rPr>
        <w:t xml:space="preserve"> je jeho tištěná podoba</w:t>
      </w:r>
      <w:r>
        <w:rPr>
          <w:rFonts w:ascii="Times New Roman" w:hAnsi="Times New Roman" w:cs="Times New Roman"/>
          <w:sz w:val="24"/>
          <w:szCs w:val="24"/>
          <w:lang w:eastAsia="cs-CZ"/>
        </w:rPr>
        <w:t xml:space="preserve"> v kanceláří vedoucí O</w:t>
      </w:r>
      <w:r w:rsidR="00906BFD">
        <w:rPr>
          <w:rFonts w:ascii="Times New Roman" w:hAnsi="Times New Roman" w:cs="Times New Roman"/>
          <w:sz w:val="24"/>
          <w:szCs w:val="24"/>
          <w:lang w:eastAsia="cs-CZ"/>
        </w:rPr>
        <w:t>S</w:t>
      </w:r>
      <w:r w:rsidR="00362A42">
        <w:rPr>
          <w:rFonts w:ascii="Times New Roman" w:hAnsi="Times New Roman" w:cs="Times New Roman"/>
          <w:sz w:val="24"/>
          <w:szCs w:val="24"/>
          <w:lang w:eastAsia="cs-CZ"/>
        </w:rPr>
        <w:t xml:space="preserve"> a na nástěnce O</w:t>
      </w:r>
      <w:r w:rsidR="00906BFD">
        <w:rPr>
          <w:rFonts w:ascii="Times New Roman" w:hAnsi="Times New Roman" w:cs="Times New Roman"/>
          <w:sz w:val="24"/>
          <w:szCs w:val="24"/>
          <w:lang w:eastAsia="cs-CZ"/>
        </w:rPr>
        <w:t>S</w:t>
      </w:r>
      <w:r>
        <w:rPr>
          <w:rFonts w:ascii="Times New Roman" w:hAnsi="Times New Roman" w:cs="Times New Roman"/>
          <w:sz w:val="24"/>
          <w:szCs w:val="24"/>
          <w:lang w:eastAsia="cs-CZ"/>
        </w:rPr>
        <w:t xml:space="preserve">. </w:t>
      </w:r>
      <w:r w:rsidRPr="006A4C47">
        <w:rPr>
          <w:rFonts w:ascii="Times New Roman" w:hAnsi="Times New Roman" w:cs="Times New Roman"/>
          <w:sz w:val="24"/>
          <w:szCs w:val="24"/>
          <w:lang w:eastAsia="cs-CZ"/>
        </w:rPr>
        <w:t xml:space="preserve"> Pro uživatele se specifickými potřebami je k dispozici (na vyžádání ve zvětšeném </w:t>
      </w:r>
      <w:bookmarkStart w:id="21" w:name="_Toc346877422"/>
      <w:bookmarkStart w:id="22" w:name="_Toc346877549"/>
      <w:bookmarkStart w:id="23" w:name="_Toc404778734"/>
      <w:bookmarkEnd w:id="17"/>
      <w:bookmarkEnd w:id="18"/>
      <w:bookmarkEnd w:id="19"/>
      <w:bookmarkEnd w:id="20"/>
      <w:r w:rsidRPr="006A4C47">
        <w:rPr>
          <w:rFonts w:ascii="Times New Roman" w:hAnsi="Times New Roman" w:cs="Times New Roman"/>
          <w:sz w:val="24"/>
          <w:szCs w:val="24"/>
          <w:lang w:eastAsia="cs-CZ"/>
        </w:rPr>
        <w:t>písmu).</w:t>
      </w:r>
      <w:bookmarkEnd w:id="21"/>
      <w:bookmarkEnd w:id="22"/>
      <w:bookmarkEnd w:id="23"/>
    </w:p>
    <w:p w:rsidR="00933BB8" w:rsidRDefault="00933BB8" w:rsidP="00933BB8">
      <w:pPr>
        <w:spacing w:before="100" w:beforeAutospacing="1" w:after="100" w:afterAutospacing="1"/>
        <w:jc w:val="both"/>
        <w:outlineLvl w:val="1"/>
        <w:rPr>
          <w:rFonts w:ascii="Times New Roman" w:hAnsi="Times New Roman" w:cs="Times New Roman"/>
          <w:b/>
          <w:sz w:val="24"/>
          <w:szCs w:val="24"/>
        </w:rPr>
      </w:pPr>
      <w:r>
        <w:rPr>
          <w:rFonts w:ascii="Times New Roman" w:hAnsi="Times New Roman" w:cs="Times New Roman"/>
          <w:sz w:val="24"/>
          <w:szCs w:val="24"/>
          <w:lang w:eastAsia="cs-CZ"/>
        </w:rPr>
        <w:t>Další předpisy a pravidla související s poskytováním odlehčovací služby jsou k nahlédnutí u vedoucí O</w:t>
      </w:r>
      <w:r w:rsidR="00906BFD">
        <w:rPr>
          <w:rFonts w:ascii="Times New Roman" w:hAnsi="Times New Roman" w:cs="Times New Roman"/>
          <w:sz w:val="24"/>
          <w:szCs w:val="24"/>
          <w:lang w:eastAsia="cs-CZ"/>
        </w:rPr>
        <w:t>S</w:t>
      </w:r>
      <w:r>
        <w:rPr>
          <w:rFonts w:ascii="Times New Roman" w:hAnsi="Times New Roman" w:cs="Times New Roman"/>
          <w:sz w:val="24"/>
          <w:szCs w:val="24"/>
          <w:lang w:eastAsia="cs-CZ"/>
        </w:rPr>
        <w:t xml:space="preserve">. </w:t>
      </w:r>
    </w:p>
    <w:p w:rsidR="00933BB8" w:rsidRPr="006A4C47" w:rsidRDefault="00933BB8" w:rsidP="00C279CA">
      <w:pPr>
        <w:spacing w:before="100" w:beforeAutospacing="1" w:after="100" w:afterAutospacing="1"/>
        <w:jc w:val="both"/>
        <w:outlineLvl w:val="1"/>
        <w:rPr>
          <w:rFonts w:ascii="Times New Roman" w:hAnsi="Times New Roman" w:cs="Times New Roman"/>
          <w:b/>
          <w:sz w:val="24"/>
          <w:szCs w:val="24"/>
        </w:rPr>
      </w:pPr>
    </w:p>
    <w:p w:rsidR="00C545FD" w:rsidRPr="00E2260E" w:rsidRDefault="00C545FD" w:rsidP="00C545FD">
      <w:pPr>
        <w:pStyle w:val="Zkladntext"/>
        <w:spacing w:before="6"/>
        <w:ind w:left="0"/>
        <w:rPr>
          <w:sz w:val="16"/>
          <w:lang w:val="cs-CZ"/>
        </w:rPr>
      </w:pPr>
    </w:p>
    <w:sectPr w:rsidR="00C545FD" w:rsidRPr="00E2260E" w:rsidSect="00232A1C">
      <w:footerReference w:type="default" r:id="rId13"/>
      <w:pgSz w:w="11910" w:h="16840"/>
      <w:pgMar w:top="1500" w:right="1320" w:bottom="1469" w:left="1300" w:header="624" w:footer="651" w:gutter="0"/>
      <w:pgNumType w:start="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D9E" w:rsidRDefault="006B5D9E" w:rsidP="00E2260E">
      <w:r>
        <w:separator/>
      </w:r>
    </w:p>
  </w:endnote>
  <w:endnote w:type="continuationSeparator" w:id="0">
    <w:p w:rsidR="006B5D9E" w:rsidRDefault="006B5D9E" w:rsidP="00E2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Black">
    <w:altName w:val="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147120"/>
      <w:docPartObj>
        <w:docPartGallery w:val="Page Numbers (Bottom of Page)"/>
        <w:docPartUnique/>
      </w:docPartObj>
    </w:sdtPr>
    <w:sdtEndPr/>
    <w:sdtContent>
      <w:p w:rsidR="00232A1C" w:rsidRDefault="00232A1C">
        <w:pPr>
          <w:pStyle w:val="Zpat"/>
          <w:jc w:val="center"/>
        </w:pPr>
        <w:r>
          <w:fldChar w:fldCharType="begin"/>
        </w:r>
        <w:r>
          <w:instrText>PAGE   \* MERGEFORMAT</w:instrText>
        </w:r>
        <w:r>
          <w:fldChar w:fldCharType="separate"/>
        </w:r>
        <w:r w:rsidR="0007339A" w:rsidRPr="0007339A">
          <w:rPr>
            <w:noProof/>
            <w:lang w:val="cs-CZ"/>
          </w:rPr>
          <w:t>10</w:t>
        </w:r>
        <w:r>
          <w:fldChar w:fldCharType="end"/>
        </w:r>
      </w:p>
    </w:sdtContent>
  </w:sdt>
  <w:p w:rsidR="00232A1C" w:rsidRPr="00232A1C" w:rsidRDefault="00232A1C">
    <w:pPr>
      <w:pStyle w:val="Zpat"/>
      <w:rPr>
        <w:lang w:val="cs-CZ"/>
      </w:rPr>
    </w:pPr>
    <w:r>
      <w:rPr>
        <w:lang w:val="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D9E" w:rsidRDefault="006B5D9E" w:rsidP="00E2260E">
      <w:r>
        <w:separator/>
      </w:r>
    </w:p>
  </w:footnote>
  <w:footnote w:type="continuationSeparator" w:id="0">
    <w:p w:rsidR="006B5D9E" w:rsidRDefault="006B5D9E" w:rsidP="00E226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B89"/>
    <w:multiLevelType w:val="hybridMultilevel"/>
    <w:tmpl w:val="A94AFBFC"/>
    <w:lvl w:ilvl="0" w:tplc="929E59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8B5A9B"/>
    <w:multiLevelType w:val="hybridMultilevel"/>
    <w:tmpl w:val="57549630"/>
    <w:lvl w:ilvl="0" w:tplc="222075F2">
      <w:start w:val="1"/>
      <w:numFmt w:val="decimal"/>
      <w:lvlText w:val="%1."/>
      <w:lvlJc w:val="left"/>
      <w:pPr>
        <w:ind w:left="836" w:hanging="360"/>
        <w:jc w:val="left"/>
      </w:pPr>
      <w:rPr>
        <w:rFonts w:ascii="Times New Roman" w:eastAsia="Times New Roman" w:hAnsi="Times New Roman" w:cs="Times New Roman" w:hint="default"/>
        <w:spacing w:val="0"/>
        <w:w w:val="99"/>
        <w:sz w:val="32"/>
        <w:szCs w:val="32"/>
      </w:rPr>
    </w:lvl>
    <w:lvl w:ilvl="1" w:tplc="5F14D8B4">
      <w:numFmt w:val="bullet"/>
      <w:lvlText w:val="•"/>
      <w:lvlJc w:val="left"/>
      <w:pPr>
        <w:ind w:left="1686" w:hanging="360"/>
      </w:pPr>
      <w:rPr>
        <w:rFonts w:hint="default"/>
      </w:rPr>
    </w:lvl>
    <w:lvl w:ilvl="2" w:tplc="17AEC668">
      <w:numFmt w:val="bullet"/>
      <w:lvlText w:val="•"/>
      <w:lvlJc w:val="left"/>
      <w:pPr>
        <w:ind w:left="2533" w:hanging="360"/>
      </w:pPr>
      <w:rPr>
        <w:rFonts w:hint="default"/>
      </w:rPr>
    </w:lvl>
    <w:lvl w:ilvl="3" w:tplc="27706F32">
      <w:numFmt w:val="bullet"/>
      <w:lvlText w:val="•"/>
      <w:lvlJc w:val="left"/>
      <w:pPr>
        <w:ind w:left="3379" w:hanging="360"/>
      </w:pPr>
      <w:rPr>
        <w:rFonts w:hint="default"/>
      </w:rPr>
    </w:lvl>
    <w:lvl w:ilvl="4" w:tplc="575E260A">
      <w:numFmt w:val="bullet"/>
      <w:lvlText w:val="•"/>
      <w:lvlJc w:val="left"/>
      <w:pPr>
        <w:ind w:left="4226" w:hanging="360"/>
      </w:pPr>
      <w:rPr>
        <w:rFonts w:hint="default"/>
      </w:rPr>
    </w:lvl>
    <w:lvl w:ilvl="5" w:tplc="CC40687A">
      <w:numFmt w:val="bullet"/>
      <w:lvlText w:val="•"/>
      <w:lvlJc w:val="left"/>
      <w:pPr>
        <w:ind w:left="5073" w:hanging="360"/>
      </w:pPr>
      <w:rPr>
        <w:rFonts w:hint="default"/>
      </w:rPr>
    </w:lvl>
    <w:lvl w:ilvl="6" w:tplc="A1ACE614">
      <w:numFmt w:val="bullet"/>
      <w:lvlText w:val="•"/>
      <w:lvlJc w:val="left"/>
      <w:pPr>
        <w:ind w:left="5919" w:hanging="360"/>
      </w:pPr>
      <w:rPr>
        <w:rFonts w:hint="default"/>
      </w:rPr>
    </w:lvl>
    <w:lvl w:ilvl="7" w:tplc="30741C56">
      <w:numFmt w:val="bullet"/>
      <w:lvlText w:val="•"/>
      <w:lvlJc w:val="left"/>
      <w:pPr>
        <w:ind w:left="6766" w:hanging="360"/>
      </w:pPr>
      <w:rPr>
        <w:rFonts w:hint="default"/>
      </w:rPr>
    </w:lvl>
    <w:lvl w:ilvl="8" w:tplc="7C1A5730">
      <w:numFmt w:val="bullet"/>
      <w:lvlText w:val="•"/>
      <w:lvlJc w:val="left"/>
      <w:pPr>
        <w:ind w:left="7613" w:hanging="360"/>
      </w:pPr>
      <w:rPr>
        <w:rFonts w:hint="default"/>
      </w:rPr>
    </w:lvl>
  </w:abstractNum>
  <w:abstractNum w:abstractNumId="2">
    <w:nsid w:val="0E685FC0"/>
    <w:multiLevelType w:val="hybridMultilevel"/>
    <w:tmpl w:val="07327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5E7BA7"/>
    <w:multiLevelType w:val="hybridMultilevel"/>
    <w:tmpl w:val="3146938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
    <w:nsid w:val="122C4CD6"/>
    <w:multiLevelType w:val="hybridMultilevel"/>
    <w:tmpl w:val="EF4CB7CA"/>
    <w:lvl w:ilvl="0" w:tplc="38769826">
      <w:numFmt w:val="bullet"/>
      <w:lvlText w:val=""/>
      <w:lvlJc w:val="left"/>
      <w:pPr>
        <w:ind w:left="952" w:hanging="360"/>
      </w:pPr>
      <w:rPr>
        <w:rFonts w:ascii="Wingdings" w:eastAsia="Wingdings" w:hAnsi="Wingdings" w:cs="Wingdings" w:hint="default"/>
        <w:w w:val="99"/>
        <w:sz w:val="20"/>
        <w:szCs w:val="20"/>
      </w:rPr>
    </w:lvl>
    <w:lvl w:ilvl="1" w:tplc="955EE0A2">
      <w:numFmt w:val="bullet"/>
      <w:lvlText w:val="•"/>
      <w:lvlJc w:val="left"/>
      <w:pPr>
        <w:ind w:left="1964" w:hanging="360"/>
      </w:pPr>
      <w:rPr>
        <w:rFonts w:hint="default"/>
      </w:rPr>
    </w:lvl>
    <w:lvl w:ilvl="2" w:tplc="4A7A7760">
      <w:numFmt w:val="bullet"/>
      <w:lvlText w:val="•"/>
      <w:lvlJc w:val="left"/>
      <w:pPr>
        <w:ind w:left="2968" w:hanging="360"/>
      </w:pPr>
      <w:rPr>
        <w:rFonts w:hint="default"/>
      </w:rPr>
    </w:lvl>
    <w:lvl w:ilvl="3" w:tplc="169A52C6">
      <w:numFmt w:val="bullet"/>
      <w:lvlText w:val="•"/>
      <w:lvlJc w:val="left"/>
      <w:pPr>
        <w:ind w:left="3972" w:hanging="360"/>
      </w:pPr>
      <w:rPr>
        <w:rFonts w:hint="default"/>
      </w:rPr>
    </w:lvl>
    <w:lvl w:ilvl="4" w:tplc="E2601A72">
      <w:numFmt w:val="bullet"/>
      <w:lvlText w:val="•"/>
      <w:lvlJc w:val="left"/>
      <w:pPr>
        <w:ind w:left="4976" w:hanging="360"/>
      </w:pPr>
      <w:rPr>
        <w:rFonts w:hint="default"/>
      </w:rPr>
    </w:lvl>
    <w:lvl w:ilvl="5" w:tplc="EE5E09C4">
      <w:numFmt w:val="bullet"/>
      <w:lvlText w:val="•"/>
      <w:lvlJc w:val="left"/>
      <w:pPr>
        <w:ind w:left="5980" w:hanging="360"/>
      </w:pPr>
      <w:rPr>
        <w:rFonts w:hint="default"/>
      </w:rPr>
    </w:lvl>
    <w:lvl w:ilvl="6" w:tplc="F58E0DB4">
      <w:numFmt w:val="bullet"/>
      <w:lvlText w:val="•"/>
      <w:lvlJc w:val="left"/>
      <w:pPr>
        <w:ind w:left="6984" w:hanging="360"/>
      </w:pPr>
      <w:rPr>
        <w:rFonts w:hint="default"/>
      </w:rPr>
    </w:lvl>
    <w:lvl w:ilvl="7" w:tplc="185CE4E2">
      <w:numFmt w:val="bullet"/>
      <w:lvlText w:val="•"/>
      <w:lvlJc w:val="left"/>
      <w:pPr>
        <w:ind w:left="7988" w:hanging="360"/>
      </w:pPr>
      <w:rPr>
        <w:rFonts w:hint="default"/>
      </w:rPr>
    </w:lvl>
    <w:lvl w:ilvl="8" w:tplc="5512FC44">
      <w:numFmt w:val="bullet"/>
      <w:lvlText w:val="•"/>
      <w:lvlJc w:val="left"/>
      <w:pPr>
        <w:ind w:left="8992" w:hanging="360"/>
      </w:pPr>
      <w:rPr>
        <w:rFonts w:hint="default"/>
      </w:rPr>
    </w:lvl>
  </w:abstractNum>
  <w:abstractNum w:abstractNumId="5">
    <w:nsid w:val="157B3867"/>
    <w:multiLevelType w:val="hybridMultilevel"/>
    <w:tmpl w:val="0568D8B6"/>
    <w:lvl w:ilvl="0" w:tplc="5C0E198A">
      <w:numFmt w:val="bullet"/>
      <w:lvlText w:val=""/>
      <w:lvlJc w:val="left"/>
      <w:pPr>
        <w:ind w:left="836" w:hanging="360"/>
      </w:pPr>
      <w:rPr>
        <w:rFonts w:ascii="Symbol" w:eastAsia="Symbol" w:hAnsi="Symbol" w:cs="Symbol" w:hint="default"/>
        <w:w w:val="100"/>
        <w:sz w:val="30"/>
        <w:szCs w:val="30"/>
      </w:rPr>
    </w:lvl>
    <w:lvl w:ilvl="1" w:tplc="02F0116A">
      <w:numFmt w:val="bullet"/>
      <w:lvlText w:val="•"/>
      <w:lvlJc w:val="left"/>
      <w:pPr>
        <w:ind w:left="1060" w:hanging="360"/>
      </w:pPr>
      <w:rPr>
        <w:rFonts w:hint="default"/>
      </w:rPr>
    </w:lvl>
    <w:lvl w:ilvl="2" w:tplc="73F27AD6">
      <w:numFmt w:val="bullet"/>
      <w:lvlText w:val="•"/>
      <w:lvlJc w:val="left"/>
      <w:pPr>
        <w:ind w:left="1976" w:hanging="360"/>
      </w:pPr>
      <w:rPr>
        <w:rFonts w:hint="default"/>
      </w:rPr>
    </w:lvl>
    <w:lvl w:ilvl="3" w:tplc="DB583718">
      <w:numFmt w:val="bullet"/>
      <w:lvlText w:val="•"/>
      <w:lvlJc w:val="left"/>
      <w:pPr>
        <w:ind w:left="2892" w:hanging="360"/>
      </w:pPr>
      <w:rPr>
        <w:rFonts w:hint="default"/>
      </w:rPr>
    </w:lvl>
    <w:lvl w:ilvl="4" w:tplc="17240864">
      <w:numFmt w:val="bullet"/>
      <w:lvlText w:val="•"/>
      <w:lvlJc w:val="left"/>
      <w:pPr>
        <w:ind w:left="3808" w:hanging="360"/>
      </w:pPr>
      <w:rPr>
        <w:rFonts w:hint="default"/>
      </w:rPr>
    </w:lvl>
    <w:lvl w:ilvl="5" w:tplc="2FB812B4">
      <w:numFmt w:val="bullet"/>
      <w:lvlText w:val="•"/>
      <w:lvlJc w:val="left"/>
      <w:pPr>
        <w:ind w:left="4725" w:hanging="360"/>
      </w:pPr>
      <w:rPr>
        <w:rFonts w:hint="default"/>
      </w:rPr>
    </w:lvl>
    <w:lvl w:ilvl="6" w:tplc="0990572C">
      <w:numFmt w:val="bullet"/>
      <w:lvlText w:val="•"/>
      <w:lvlJc w:val="left"/>
      <w:pPr>
        <w:ind w:left="5641" w:hanging="360"/>
      </w:pPr>
      <w:rPr>
        <w:rFonts w:hint="default"/>
      </w:rPr>
    </w:lvl>
    <w:lvl w:ilvl="7" w:tplc="B7885BDC">
      <w:numFmt w:val="bullet"/>
      <w:lvlText w:val="•"/>
      <w:lvlJc w:val="left"/>
      <w:pPr>
        <w:ind w:left="6557" w:hanging="360"/>
      </w:pPr>
      <w:rPr>
        <w:rFonts w:hint="default"/>
      </w:rPr>
    </w:lvl>
    <w:lvl w:ilvl="8" w:tplc="7614668C">
      <w:numFmt w:val="bullet"/>
      <w:lvlText w:val="•"/>
      <w:lvlJc w:val="left"/>
      <w:pPr>
        <w:ind w:left="7473" w:hanging="360"/>
      </w:pPr>
      <w:rPr>
        <w:rFonts w:hint="default"/>
      </w:rPr>
    </w:lvl>
  </w:abstractNum>
  <w:abstractNum w:abstractNumId="6">
    <w:nsid w:val="234369F8"/>
    <w:multiLevelType w:val="hybridMultilevel"/>
    <w:tmpl w:val="D57C7B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5B7946"/>
    <w:multiLevelType w:val="hybridMultilevel"/>
    <w:tmpl w:val="AFEA23D2"/>
    <w:lvl w:ilvl="0" w:tplc="82684E52">
      <w:numFmt w:val="bullet"/>
      <w:lvlText w:val=""/>
      <w:lvlJc w:val="left"/>
      <w:pPr>
        <w:ind w:left="836" w:hanging="360"/>
      </w:pPr>
      <w:rPr>
        <w:rFonts w:ascii="Symbol" w:eastAsia="Symbol" w:hAnsi="Symbol" w:cs="Symbol" w:hint="default"/>
        <w:w w:val="99"/>
        <w:sz w:val="32"/>
        <w:szCs w:val="32"/>
      </w:rPr>
    </w:lvl>
    <w:lvl w:ilvl="1" w:tplc="23806396">
      <w:numFmt w:val="bullet"/>
      <w:lvlText w:val="•"/>
      <w:lvlJc w:val="left"/>
      <w:pPr>
        <w:ind w:left="1686" w:hanging="360"/>
      </w:pPr>
      <w:rPr>
        <w:rFonts w:hint="default"/>
      </w:rPr>
    </w:lvl>
    <w:lvl w:ilvl="2" w:tplc="FA8450AC">
      <w:numFmt w:val="bullet"/>
      <w:lvlText w:val="•"/>
      <w:lvlJc w:val="left"/>
      <w:pPr>
        <w:ind w:left="2533" w:hanging="360"/>
      </w:pPr>
      <w:rPr>
        <w:rFonts w:hint="default"/>
      </w:rPr>
    </w:lvl>
    <w:lvl w:ilvl="3" w:tplc="501CC788">
      <w:numFmt w:val="bullet"/>
      <w:lvlText w:val="•"/>
      <w:lvlJc w:val="left"/>
      <w:pPr>
        <w:ind w:left="3379" w:hanging="360"/>
      </w:pPr>
      <w:rPr>
        <w:rFonts w:hint="default"/>
      </w:rPr>
    </w:lvl>
    <w:lvl w:ilvl="4" w:tplc="5998927C">
      <w:numFmt w:val="bullet"/>
      <w:lvlText w:val="•"/>
      <w:lvlJc w:val="left"/>
      <w:pPr>
        <w:ind w:left="4226" w:hanging="360"/>
      </w:pPr>
      <w:rPr>
        <w:rFonts w:hint="default"/>
      </w:rPr>
    </w:lvl>
    <w:lvl w:ilvl="5" w:tplc="2772C610">
      <w:numFmt w:val="bullet"/>
      <w:lvlText w:val="•"/>
      <w:lvlJc w:val="left"/>
      <w:pPr>
        <w:ind w:left="5073" w:hanging="360"/>
      </w:pPr>
      <w:rPr>
        <w:rFonts w:hint="default"/>
      </w:rPr>
    </w:lvl>
    <w:lvl w:ilvl="6" w:tplc="E51AA11A">
      <w:numFmt w:val="bullet"/>
      <w:lvlText w:val="•"/>
      <w:lvlJc w:val="left"/>
      <w:pPr>
        <w:ind w:left="5919" w:hanging="360"/>
      </w:pPr>
      <w:rPr>
        <w:rFonts w:hint="default"/>
      </w:rPr>
    </w:lvl>
    <w:lvl w:ilvl="7" w:tplc="C9E62062">
      <w:numFmt w:val="bullet"/>
      <w:lvlText w:val="•"/>
      <w:lvlJc w:val="left"/>
      <w:pPr>
        <w:ind w:left="6766" w:hanging="360"/>
      </w:pPr>
      <w:rPr>
        <w:rFonts w:hint="default"/>
      </w:rPr>
    </w:lvl>
    <w:lvl w:ilvl="8" w:tplc="AE84914C">
      <w:numFmt w:val="bullet"/>
      <w:lvlText w:val="•"/>
      <w:lvlJc w:val="left"/>
      <w:pPr>
        <w:ind w:left="7613" w:hanging="360"/>
      </w:pPr>
      <w:rPr>
        <w:rFonts w:hint="default"/>
      </w:rPr>
    </w:lvl>
  </w:abstractNum>
  <w:abstractNum w:abstractNumId="8">
    <w:nsid w:val="2DF420CF"/>
    <w:multiLevelType w:val="hybridMultilevel"/>
    <w:tmpl w:val="ABA42FE0"/>
    <w:lvl w:ilvl="0" w:tplc="0F6CE5DE">
      <w:numFmt w:val="bullet"/>
      <w:lvlText w:val=""/>
      <w:lvlJc w:val="left"/>
      <w:pPr>
        <w:ind w:left="836" w:hanging="360"/>
      </w:pPr>
      <w:rPr>
        <w:rFonts w:ascii="Symbol" w:eastAsia="Symbol" w:hAnsi="Symbol" w:cs="Symbol" w:hint="default"/>
        <w:w w:val="99"/>
        <w:sz w:val="32"/>
        <w:szCs w:val="32"/>
      </w:rPr>
    </w:lvl>
    <w:lvl w:ilvl="1" w:tplc="2780D508">
      <w:numFmt w:val="bullet"/>
      <w:lvlText w:val="•"/>
      <w:lvlJc w:val="left"/>
      <w:pPr>
        <w:ind w:left="1686" w:hanging="360"/>
      </w:pPr>
      <w:rPr>
        <w:rFonts w:hint="default"/>
      </w:rPr>
    </w:lvl>
    <w:lvl w:ilvl="2" w:tplc="363CE5AC">
      <w:numFmt w:val="bullet"/>
      <w:lvlText w:val="•"/>
      <w:lvlJc w:val="left"/>
      <w:pPr>
        <w:ind w:left="2533" w:hanging="360"/>
      </w:pPr>
      <w:rPr>
        <w:rFonts w:hint="default"/>
      </w:rPr>
    </w:lvl>
    <w:lvl w:ilvl="3" w:tplc="A6C8D462">
      <w:numFmt w:val="bullet"/>
      <w:lvlText w:val="•"/>
      <w:lvlJc w:val="left"/>
      <w:pPr>
        <w:ind w:left="3379" w:hanging="360"/>
      </w:pPr>
      <w:rPr>
        <w:rFonts w:hint="default"/>
      </w:rPr>
    </w:lvl>
    <w:lvl w:ilvl="4" w:tplc="6862D408">
      <w:numFmt w:val="bullet"/>
      <w:lvlText w:val="•"/>
      <w:lvlJc w:val="left"/>
      <w:pPr>
        <w:ind w:left="4226" w:hanging="360"/>
      </w:pPr>
      <w:rPr>
        <w:rFonts w:hint="default"/>
      </w:rPr>
    </w:lvl>
    <w:lvl w:ilvl="5" w:tplc="AF18DFDE">
      <w:numFmt w:val="bullet"/>
      <w:lvlText w:val="•"/>
      <w:lvlJc w:val="left"/>
      <w:pPr>
        <w:ind w:left="5073" w:hanging="360"/>
      </w:pPr>
      <w:rPr>
        <w:rFonts w:hint="default"/>
      </w:rPr>
    </w:lvl>
    <w:lvl w:ilvl="6" w:tplc="ED965A7A">
      <w:numFmt w:val="bullet"/>
      <w:lvlText w:val="•"/>
      <w:lvlJc w:val="left"/>
      <w:pPr>
        <w:ind w:left="5919" w:hanging="360"/>
      </w:pPr>
      <w:rPr>
        <w:rFonts w:hint="default"/>
      </w:rPr>
    </w:lvl>
    <w:lvl w:ilvl="7" w:tplc="4BC0810E">
      <w:numFmt w:val="bullet"/>
      <w:lvlText w:val="•"/>
      <w:lvlJc w:val="left"/>
      <w:pPr>
        <w:ind w:left="6766" w:hanging="360"/>
      </w:pPr>
      <w:rPr>
        <w:rFonts w:hint="default"/>
      </w:rPr>
    </w:lvl>
    <w:lvl w:ilvl="8" w:tplc="9F68D03E">
      <w:numFmt w:val="bullet"/>
      <w:lvlText w:val="•"/>
      <w:lvlJc w:val="left"/>
      <w:pPr>
        <w:ind w:left="7613" w:hanging="360"/>
      </w:pPr>
      <w:rPr>
        <w:rFonts w:hint="default"/>
      </w:rPr>
    </w:lvl>
  </w:abstractNum>
  <w:abstractNum w:abstractNumId="9">
    <w:nsid w:val="324A0486"/>
    <w:multiLevelType w:val="hybridMultilevel"/>
    <w:tmpl w:val="83A4AE14"/>
    <w:lvl w:ilvl="0" w:tplc="04050001">
      <w:start w:val="1"/>
      <w:numFmt w:val="bullet"/>
      <w:lvlText w:val=""/>
      <w:lvlJc w:val="left"/>
      <w:pPr>
        <w:ind w:left="644"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B26802"/>
    <w:multiLevelType w:val="hybridMultilevel"/>
    <w:tmpl w:val="CD18A39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nsid w:val="39C91DED"/>
    <w:multiLevelType w:val="hybridMultilevel"/>
    <w:tmpl w:val="8D9C0CBE"/>
    <w:lvl w:ilvl="0" w:tplc="3B767906">
      <w:numFmt w:val="bullet"/>
      <w:lvlText w:val=""/>
      <w:lvlJc w:val="left"/>
      <w:pPr>
        <w:ind w:left="476" w:hanging="360"/>
      </w:pPr>
      <w:rPr>
        <w:rFonts w:hint="default"/>
        <w:w w:val="100"/>
      </w:rPr>
    </w:lvl>
    <w:lvl w:ilvl="1" w:tplc="4E5CB2F6">
      <w:numFmt w:val="bullet"/>
      <w:lvlText w:val=""/>
      <w:lvlJc w:val="left"/>
      <w:pPr>
        <w:ind w:left="836" w:hanging="360"/>
      </w:pPr>
      <w:rPr>
        <w:rFonts w:ascii="Symbol" w:eastAsia="Symbol" w:hAnsi="Symbol" w:cs="Symbol" w:hint="default"/>
        <w:w w:val="99"/>
        <w:sz w:val="32"/>
        <w:szCs w:val="32"/>
      </w:rPr>
    </w:lvl>
    <w:lvl w:ilvl="2" w:tplc="17F45EFC">
      <w:numFmt w:val="bullet"/>
      <w:lvlText w:val="•"/>
      <w:lvlJc w:val="left"/>
      <w:pPr>
        <w:ind w:left="1780" w:hanging="360"/>
      </w:pPr>
      <w:rPr>
        <w:rFonts w:hint="default"/>
      </w:rPr>
    </w:lvl>
    <w:lvl w:ilvl="3" w:tplc="6CEE501E">
      <w:numFmt w:val="bullet"/>
      <w:lvlText w:val="•"/>
      <w:lvlJc w:val="left"/>
      <w:pPr>
        <w:ind w:left="2721" w:hanging="360"/>
      </w:pPr>
      <w:rPr>
        <w:rFonts w:hint="default"/>
      </w:rPr>
    </w:lvl>
    <w:lvl w:ilvl="4" w:tplc="0A9C785A">
      <w:numFmt w:val="bullet"/>
      <w:lvlText w:val="•"/>
      <w:lvlJc w:val="left"/>
      <w:pPr>
        <w:ind w:left="3662" w:hanging="360"/>
      </w:pPr>
      <w:rPr>
        <w:rFonts w:hint="default"/>
      </w:rPr>
    </w:lvl>
    <w:lvl w:ilvl="5" w:tplc="AF9EEEEE">
      <w:numFmt w:val="bullet"/>
      <w:lvlText w:val="•"/>
      <w:lvlJc w:val="left"/>
      <w:pPr>
        <w:ind w:left="4602" w:hanging="360"/>
      </w:pPr>
      <w:rPr>
        <w:rFonts w:hint="default"/>
      </w:rPr>
    </w:lvl>
    <w:lvl w:ilvl="6" w:tplc="C494E80A">
      <w:numFmt w:val="bullet"/>
      <w:lvlText w:val="•"/>
      <w:lvlJc w:val="left"/>
      <w:pPr>
        <w:ind w:left="5543" w:hanging="360"/>
      </w:pPr>
      <w:rPr>
        <w:rFonts w:hint="default"/>
      </w:rPr>
    </w:lvl>
    <w:lvl w:ilvl="7" w:tplc="77FA5714">
      <w:numFmt w:val="bullet"/>
      <w:lvlText w:val="•"/>
      <w:lvlJc w:val="left"/>
      <w:pPr>
        <w:ind w:left="6484" w:hanging="360"/>
      </w:pPr>
      <w:rPr>
        <w:rFonts w:hint="default"/>
      </w:rPr>
    </w:lvl>
    <w:lvl w:ilvl="8" w:tplc="10B40F28">
      <w:numFmt w:val="bullet"/>
      <w:lvlText w:val="•"/>
      <w:lvlJc w:val="left"/>
      <w:pPr>
        <w:ind w:left="7424" w:hanging="360"/>
      </w:pPr>
      <w:rPr>
        <w:rFonts w:hint="default"/>
      </w:rPr>
    </w:lvl>
  </w:abstractNum>
  <w:abstractNum w:abstractNumId="12">
    <w:nsid w:val="40AB0F1E"/>
    <w:multiLevelType w:val="hybridMultilevel"/>
    <w:tmpl w:val="55D08C26"/>
    <w:lvl w:ilvl="0" w:tplc="149617F4">
      <w:start w:val="1"/>
      <w:numFmt w:val="decimal"/>
      <w:lvlText w:val="%1."/>
      <w:lvlJc w:val="left"/>
      <w:pPr>
        <w:ind w:left="836" w:hanging="360"/>
        <w:jc w:val="left"/>
      </w:pPr>
      <w:rPr>
        <w:rFonts w:ascii="Times New Roman" w:eastAsia="Times New Roman" w:hAnsi="Times New Roman" w:cs="Times New Roman" w:hint="default"/>
        <w:spacing w:val="0"/>
        <w:w w:val="99"/>
        <w:sz w:val="32"/>
        <w:szCs w:val="32"/>
      </w:rPr>
    </w:lvl>
    <w:lvl w:ilvl="1" w:tplc="6BAC392C">
      <w:numFmt w:val="bullet"/>
      <w:lvlText w:val="•"/>
      <w:lvlJc w:val="left"/>
      <w:pPr>
        <w:ind w:left="1686" w:hanging="360"/>
      </w:pPr>
      <w:rPr>
        <w:rFonts w:hint="default"/>
      </w:rPr>
    </w:lvl>
    <w:lvl w:ilvl="2" w:tplc="B6021EFA">
      <w:numFmt w:val="bullet"/>
      <w:lvlText w:val="•"/>
      <w:lvlJc w:val="left"/>
      <w:pPr>
        <w:ind w:left="2533" w:hanging="360"/>
      </w:pPr>
      <w:rPr>
        <w:rFonts w:hint="default"/>
      </w:rPr>
    </w:lvl>
    <w:lvl w:ilvl="3" w:tplc="CB8088C2">
      <w:numFmt w:val="bullet"/>
      <w:lvlText w:val="•"/>
      <w:lvlJc w:val="left"/>
      <w:pPr>
        <w:ind w:left="3379" w:hanging="360"/>
      </w:pPr>
      <w:rPr>
        <w:rFonts w:hint="default"/>
      </w:rPr>
    </w:lvl>
    <w:lvl w:ilvl="4" w:tplc="1E389A12">
      <w:numFmt w:val="bullet"/>
      <w:lvlText w:val="•"/>
      <w:lvlJc w:val="left"/>
      <w:pPr>
        <w:ind w:left="4226" w:hanging="360"/>
      </w:pPr>
      <w:rPr>
        <w:rFonts w:hint="default"/>
      </w:rPr>
    </w:lvl>
    <w:lvl w:ilvl="5" w:tplc="211229D4">
      <w:numFmt w:val="bullet"/>
      <w:lvlText w:val="•"/>
      <w:lvlJc w:val="left"/>
      <w:pPr>
        <w:ind w:left="5073" w:hanging="360"/>
      </w:pPr>
      <w:rPr>
        <w:rFonts w:hint="default"/>
      </w:rPr>
    </w:lvl>
    <w:lvl w:ilvl="6" w:tplc="05084712">
      <w:numFmt w:val="bullet"/>
      <w:lvlText w:val="•"/>
      <w:lvlJc w:val="left"/>
      <w:pPr>
        <w:ind w:left="5919" w:hanging="360"/>
      </w:pPr>
      <w:rPr>
        <w:rFonts w:hint="default"/>
      </w:rPr>
    </w:lvl>
    <w:lvl w:ilvl="7" w:tplc="FFAAD278">
      <w:numFmt w:val="bullet"/>
      <w:lvlText w:val="•"/>
      <w:lvlJc w:val="left"/>
      <w:pPr>
        <w:ind w:left="6766" w:hanging="360"/>
      </w:pPr>
      <w:rPr>
        <w:rFonts w:hint="default"/>
      </w:rPr>
    </w:lvl>
    <w:lvl w:ilvl="8" w:tplc="C2642858">
      <w:numFmt w:val="bullet"/>
      <w:lvlText w:val="•"/>
      <w:lvlJc w:val="left"/>
      <w:pPr>
        <w:ind w:left="7613" w:hanging="360"/>
      </w:pPr>
      <w:rPr>
        <w:rFonts w:hint="default"/>
      </w:rPr>
    </w:lvl>
  </w:abstractNum>
  <w:abstractNum w:abstractNumId="13">
    <w:nsid w:val="47AC532D"/>
    <w:multiLevelType w:val="hybridMultilevel"/>
    <w:tmpl w:val="55D6649E"/>
    <w:lvl w:ilvl="0" w:tplc="62663A58">
      <w:start w:val="1"/>
      <w:numFmt w:val="decimal"/>
      <w:lvlText w:val="%1."/>
      <w:lvlJc w:val="left"/>
      <w:pPr>
        <w:ind w:left="116" w:hanging="382"/>
        <w:jc w:val="left"/>
      </w:pPr>
      <w:rPr>
        <w:rFonts w:ascii="Times New Roman" w:eastAsia="Times New Roman" w:hAnsi="Times New Roman" w:cs="Times New Roman" w:hint="default"/>
        <w:spacing w:val="0"/>
        <w:w w:val="99"/>
        <w:sz w:val="32"/>
        <w:szCs w:val="32"/>
      </w:rPr>
    </w:lvl>
    <w:lvl w:ilvl="1" w:tplc="BF1AD3D6">
      <w:numFmt w:val="bullet"/>
      <w:lvlText w:val=""/>
      <w:lvlJc w:val="left"/>
      <w:pPr>
        <w:ind w:left="1196" w:hanging="360"/>
      </w:pPr>
      <w:rPr>
        <w:rFonts w:ascii="Symbol" w:eastAsia="Symbol" w:hAnsi="Symbol" w:cs="Symbol" w:hint="default"/>
        <w:w w:val="99"/>
        <w:sz w:val="32"/>
        <w:szCs w:val="32"/>
      </w:rPr>
    </w:lvl>
    <w:lvl w:ilvl="2" w:tplc="4A807EFE">
      <w:numFmt w:val="bullet"/>
      <w:lvlText w:val="•"/>
      <w:lvlJc w:val="left"/>
      <w:pPr>
        <w:ind w:left="2100" w:hanging="360"/>
      </w:pPr>
      <w:rPr>
        <w:rFonts w:hint="default"/>
      </w:rPr>
    </w:lvl>
    <w:lvl w:ilvl="3" w:tplc="5692BB84">
      <w:numFmt w:val="bullet"/>
      <w:lvlText w:val="•"/>
      <w:lvlJc w:val="left"/>
      <w:pPr>
        <w:ind w:left="3001" w:hanging="360"/>
      </w:pPr>
      <w:rPr>
        <w:rFonts w:hint="default"/>
      </w:rPr>
    </w:lvl>
    <w:lvl w:ilvl="4" w:tplc="4F6E7E8C">
      <w:numFmt w:val="bullet"/>
      <w:lvlText w:val="•"/>
      <w:lvlJc w:val="left"/>
      <w:pPr>
        <w:ind w:left="3902" w:hanging="360"/>
      </w:pPr>
      <w:rPr>
        <w:rFonts w:hint="default"/>
      </w:rPr>
    </w:lvl>
    <w:lvl w:ilvl="5" w:tplc="34D4374A">
      <w:numFmt w:val="bullet"/>
      <w:lvlText w:val="•"/>
      <w:lvlJc w:val="left"/>
      <w:pPr>
        <w:ind w:left="4802" w:hanging="360"/>
      </w:pPr>
      <w:rPr>
        <w:rFonts w:hint="default"/>
      </w:rPr>
    </w:lvl>
    <w:lvl w:ilvl="6" w:tplc="7F68215C">
      <w:numFmt w:val="bullet"/>
      <w:lvlText w:val="•"/>
      <w:lvlJc w:val="left"/>
      <w:pPr>
        <w:ind w:left="5703" w:hanging="360"/>
      </w:pPr>
      <w:rPr>
        <w:rFonts w:hint="default"/>
      </w:rPr>
    </w:lvl>
    <w:lvl w:ilvl="7" w:tplc="10FA8646">
      <w:numFmt w:val="bullet"/>
      <w:lvlText w:val="•"/>
      <w:lvlJc w:val="left"/>
      <w:pPr>
        <w:ind w:left="6604" w:hanging="360"/>
      </w:pPr>
      <w:rPr>
        <w:rFonts w:hint="default"/>
      </w:rPr>
    </w:lvl>
    <w:lvl w:ilvl="8" w:tplc="D458D498">
      <w:numFmt w:val="bullet"/>
      <w:lvlText w:val="•"/>
      <w:lvlJc w:val="left"/>
      <w:pPr>
        <w:ind w:left="7504" w:hanging="360"/>
      </w:pPr>
      <w:rPr>
        <w:rFonts w:hint="default"/>
      </w:rPr>
    </w:lvl>
  </w:abstractNum>
  <w:abstractNum w:abstractNumId="14">
    <w:nsid w:val="47C81986"/>
    <w:multiLevelType w:val="hybridMultilevel"/>
    <w:tmpl w:val="CCFC78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nsid w:val="50127947"/>
    <w:multiLevelType w:val="multilevel"/>
    <w:tmpl w:val="2938CD5E"/>
    <w:lvl w:ilvl="0">
      <w:start w:val="15"/>
      <w:numFmt w:val="lowerLetter"/>
      <w:lvlText w:val="%1"/>
      <w:lvlJc w:val="left"/>
      <w:pPr>
        <w:ind w:left="639" w:hanging="523"/>
        <w:jc w:val="left"/>
      </w:pPr>
      <w:rPr>
        <w:rFonts w:hint="default"/>
      </w:rPr>
    </w:lvl>
    <w:lvl w:ilvl="1">
      <w:start w:val="19"/>
      <w:numFmt w:val="lowerLetter"/>
      <w:lvlText w:val="%1.%2."/>
      <w:lvlJc w:val="left"/>
      <w:pPr>
        <w:ind w:left="639" w:hanging="523"/>
        <w:jc w:val="left"/>
      </w:pPr>
      <w:rPr>
        <w:rFonts w:ascii="Times New Roman" w:eastAsia="Times New Roman" w:hAnsi="Times New Roman" w:cs="Times New Roman" w:hint="default"/>
        <w:w w:val="99"/>
        <w:sz w:val="32"/>
        <w:szCs w:val="32"/>
      </w:rPr>
    </w:lvl>
    <w:lvl w:ilvl="2">
      <w:numFmt w:val="bullet"/>
      <w:lvlText w:val=""/>
      <w:lvlJc w:val="left"/>
      <w:pPr>
        <w:ind w:left="836" w:hanging="363"/>
      </w:pPr>
      <w:rPr>
        <w:rFonts w:ascii="Wingdings" w:eastAsia="Wingdings" w:hAnsi="Wingdings" w:cs="Wingdings" w:hint="default"/>
        <w:w w:val="99"/>
        <w:sz w:val="32"/>
        <w:szCs w:val="32"/>
      </w:rPr>
    </w:lvl>
    <w:lvl w:ilvl="3">
      <w:numFmt w:val="bullet"/>
      <w:lvlText w:val="•"/>
      <w:lvlJc w:val="left"/>
      <w:pPr>
        <w:ind w:left="2721" w:hanging="363"/>
      </w:pPr>
      <w:rPr>
        <w:rFonts w:hint="default"/>
      </w:rPr>
    </w:lvl>
    <w:lvl w:ilvl="4">
      <w:numFmt w:val="bullet"/>
      <w:lvlText w:val="•"/>
      <w:lvlJc w:val="left"/>
      <w:pPr>
        <w:ind w:left="3662" w:hanging="363"/>
      </w:pPr>
      <w:rPr>
        <w:rFonts w:hint="default"/>
      </w:rPr>
    </w:lvl>
    <w:lvl w:ilvl="5">
      <w:numFmt w:val="bullet"/>
      <w:lvlText w:val="•"/>
      <w:lvlJc w:val="left"/>
      <w:pPr>
        <w:ind w:left="4602" w:hanging="363"/>
      </w:pPr>
      <w:rPr>
        <w:rFonts w:hint="default"/>
      </w:rPr>
    </w:lvl>
    <w:lvl w:ilvl="6">
      <w:numFmt w:val="bullet"/>
      <w:lvlText w:val="•"/>
      <w:lvlJc w:val="left"/>
      <w:pPr>
        <w:ind w:left="5543" w:hanging="363"/>
      </w:pPr>
      <w:rPr>
        <w:rFonts w:hint="default"/>
      </w:rPr>
    </w:lvl>
    <w:lvl w:ilvl="7">
      <w:numFmt w:val="bullet"/>
      <w:lvlText w:val="•"/>
      <w:lvlJc w:val="left"/>
      <w:pPr>
        <w:ind w:left="6484" w:hanging="363"/>
      </w:pPr>
      <w:rPr>
        <w:rFonts w:hint="default"/>
      </w:rPr>
    </w:lvl>
    <w:lvl w:ilvl="8">
      <w:numFmt w:val="bullet"/>
      <w:lvlText w:val="•"/>
      <w:lvlJc w:val="left"/>
      <w:pPr>
        <w:ind w:left="7424" w:hanging="363"/>
      </w:pPr>
      <w:rPr>
        <w:rFonts w:hint="default"/>
      </w:rPr>
    </w:lvl>
  </w:abstractNum>
  <w:abstractNum w:abstractNumId="16">
    <w:nsid w:val="515310E6"/>
    <w:multiLevelType w:val="hybridMultilevel"/>
    <w:tmpl w:val="16EA5130"/>
    <w:lvl w:ilvl="0" w:tplc="929E59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E227806"/>
    <w:multiLevelType w:val="hybridMultilevel"/>
    <w:tmpl w:val="62FCB36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nsid w:val="655B2B7F"/>
    <w:multiLevelType w:val="hybridMultilevel"/>
    <w:tmpl w:val="E0BAE8A4"/>
    <w:lvl w:ilvl="0" w:tplc="745418A2">
      <w:start w:val="1"/>
      <w:numFmt w:val="decimal"/>
      <w:lvlText w:val="%1."/>
      <w:lvlJc w:val="left"/>
      <w:pPr>
        <w:ind w:left="836" w:hanging="360"/>
        <w:jc w:val="left"/>
      </w:pPr>
      <w:rPr>
        <w:rFonts w:ascii="Times New Roman" w:eastAsia="Times New Roman" w:hAnsi="Times New Roman" w:cs="Times New Roman" w:hint="default"/>
        <w:spacing w:val="0"/>
        <w:w w:val="99"/>
        <w:sz w:val="32"/>
        <w:szCs w:val="32"/>
      </w:rPr>
    </w:lvl>
    <w:lvl w:ilvl="1" w:tplc="60B0A29A">
      <w:start w:val="1"/>
      <w:numFmt w:val="decimal"/>
      <w:lvlText w:val="%2."/>
      <w:lvlJc w:val="left"/>
      <w:pPr>
        <w:ind w:left="1196" w:hanging="360"/>
        <w:jc w:val="left"/>
      </w:pPr>
      <w:rPr>
        <w:rFonts w:ascii="Times New Roman" w:eastAsia="Times New Roman" w:hAnsi="Times New Roman" w:cs="Times New Roman" w:hint="default"/>
        <w:spacing w:val="0"/>
        <w:w w:val="99"/>
        <w:sz w:val="32"/>
        <w:szCs w:val="32"/>
      </w:rPr>
    </w:lvl>
    <w:lvl w:ilvl="2" w:tplc="9FD40AEA">
      <w:numFmt w:val="bullet"/>
      <w:lvlText w:val="•"/>
      <w:lvlJc w:val="left"/>
      <w:pPr>
        <w:ind w:left="2100" w:hanging="360"/>
      </w:pPr>
      <w:rPr>
        <w:rFonts w:hint="default"/>
      </w:rPr>
    </w:lvl>
    <w:lvl w:ilvl="3" w:tplc="F00A7940">
      <w:numFmt w:val="bullet"/>
      <w:lvlText w:val="•"/>
      <w:lvlJc w:val="left"/>
      <w:pPr>
        <w:ind w:left="3001" w:hanging="360"/>
      </w:pPr>
      <w:rPr>
        <w:rFonts w:hint="default"/>
      </w:rPr>
    </w:lvl>
    <w:lvl w:ilvl="4" w:tplc="0C1E344E">
      <w:numFmt w:val="bullet"/>
      <w:lvlText w:val="•"/>
      <w:lvlJc w:val="left"/>
      <w:pPr>
        <w:ind w:left="3902" w:hanging="360"/>
      </w:pPr>
      <w:rPr>
        <w:rFonts w:hint="default"/>
      </w:rPr>
    </w:lvl>
    <w:lvl w:ilvl="5" w:tplc="DB608E4E">
      <w:numFmt w:val="bullet"/>
      <w:lvlText w:val="•"/>
      <w:lvlJc w:val="left"/>
      <w:pPr>
        <w:ind w:left="4802" w:hanging="360"/>
      </w:pPr>
      <w:rPr>
        <w:rFonts w:hint="default"/>
      </w:rPr>
    </w:lvl>
    <w:lvl w:ilvl="6" w:tplc="E43A468E">
      <w:numFmt w:val="bullet"/>
      <w:lvlText w:val="•"/>
      <w:lvlJc w:val="left"/>
      <w:pPr>
        <w:ind w:left="5703" w:hanging="360"/>
      </w:pPr>
      <w:rPr>
        <w:rFonts w:hint="default"/>
      </w:rPr>
    </w:lvl>
    <w:lvl w:ilvl="7" w:tplc="42587796">
      <w:numFmt w:val="bullet"/>
      <w:lvlText w:val="•"/>
      <w:lvlJc w:val="left"/>
      <w:pPr>
        <w:ind w:left="6604" w:hanging="360"/>
      </w:pPr>
      <w:rPr>
        <w:rFonts w:hint="default"/>
      </w:rPr>
    </w:lvl>
    <w:lvl w:ilvl="8" w:tplc="52AE46F0">
      <w:numFmt w:val="bullet"/>
      <w:lvlText w:val="•"/>
      <w:lvlJc w:val="left"/>
      <w:pPr>
        <w:ind w:left="7504" w:hanging="360"/>
      </w:pPr>
      <w:rPr>
        <w:rFonts w:hint="default"/>
      </w:rPr>
    </w:lvl>
  </w:abstractNum>
  <w:abstractNum w:abstractNumId="19">
    <w:nsid w:val="67F45759"/>
    <w:multiLevelType w:val="hybridMultilevel"/>
    <w:tmpl w:val="776861BC"/>
    <w:lvl w:ilvl="0" w:tplc="04050001">
      <w:start w:val="1"/>
      <w:numFmt w:val="bullet"/>
      <w:lvlText w:val=""/>
      <w:lvlJc w:val="left"/>
      <w:pPr>
        <w:ind w:left="970" w:hanging="360"/>
      </w:pPr>
      <w:rPr>
        <w:rFonts w:ascii="Symbol" w:hAnsi="Symbol" w:hint="default"/>
      </w:rPr>
    </w:lvl>
    <w:lvl w:ilvl="1" w:tplc="04050003" w:tentative="1">
      <w:start w:val="1"/>
      <w:numFmt w:val="bullet"/>
      <w:lvlText w:val="o"/>
      <w:lvlJc w:val="left"/>
      <w:pPr>
        <w:ind w:left="1690" w:hanging="360"/>
      </w:pPr>
      <w:rPr>
        <w:rFonts w:ascii="Courier New" w:hAnsi="Courier New" w:cs="Courier New" w:hint="default"/>
      </w:rPr>
    </w:lvl>
    <w:lvl w:ilvl="2" w:tplc="04050005" w:tentative="1">
      <w:start w:val="1"/>
      <w:numFmt w:val="bullet"/>
      <w:lvlText w:val=""/>
      <w:lvlJc w:val="left"/>
      <w:pPr>
        <w:ind w:left="2410" w:hanging="360"/>
      </w:pPr>
      <w:rPr>
        <w:rFonts w:ascii="Wingdings" w:hAnsi="Wingdings" w:hint="default"/>
      </w:rPr>
    </w:lvl>
    <w:lvl w:ilvl="3" w:tplc="04050001" w:tentative="1">
      <w:start w:val="1"/>
      <w:numFmt w:val="bullet"/>
      <w:lvlText w:val=""/>
      <w:lvlJc w:val="left"/>
      <w:pPr>
        <w:ind w:left="3130" w:hanging="360"/>
      </w:pPr>
      <w:rPr>
        <w:rFonts w:ascii="Symbol" w:hAnsi="Symbol" w:hint="default"/>
      </w:rPr>
    </w:lvl>
    <w:lvl w:ilvl="4" w:tplc="04050003" w:tentative="1">
      <w:start w:val="1"/>
      <w:numFmt w:val="bullet"/>
      <w:lvlText w:val="o"/>
      <w:lvlJc w:val="left"/>
      <w:pPr>
        <w:ind w:left="3850" w:hanging="360"/>
      </w:pPr>
      <w:rPr>
        <w:rFonts w:ascii="Courier New" w:hAnsi="Courier New" w:cs="Courier New" w:hint="default"/>
      </w:rPr>
    </w:lvl>
    <w:lvl w:ilvl="5" w:tplc="04050005" w:tentative="1">
      <w:start w:val="1"/>
      <w:numFmt w:val="bullet"/>
      <w:lvlText w:val=""/>
      <w:lvlJc w:val="left"/>
      <w:pPr>
        <w:ind w:left="4570" w:hanging="360"/>
      </w:pPr>
      <w:rPr>
        <w:rFonts w:ascii="Wingdings" w:hAnsi="Wingdings" w:hint="default"/>
      </w:rPr>
    </w:lvl>
    <w:lvl w:ilvl="6" w:tplc="04050001" w:tentative="1">
      <w:start w:val="1"/>
      <w:numFmt w:val="bullet"/>
      <w:lvlText w:val=""/>
      <w:lvlJc w:val="left"/>
      <w:pPr>
        <w:ind w:left="5290" w:hanging="360"/>
      </w:pPr>
      <w:rPr>
        <w:rFonts w:ascii="Symbol" w:hAnsi="Symbol" w:hint="default"/>
      </w:rPr>
    </w:lvl>
    <w:lvl w:ilvl="7" w:tplc="04050003" w:tentative="1">
      <w:start w:val="1"/>
      <w:numFmt w:val="bullet"/>
      <w:lvlText w:val="o"/>
      <w:lvlJc w:val="left"/>
      <w:pPr>
        <w:ind w:left="6010" w:hanging="360"/>
      </w:pPr>
      <w:rPr>
        <w:rFonts w:ascii="Courier New" w:hAnsi="Courier New" w:cs="Courier New" w:hint="default"/>
      </w:rPr>
    </w:lvl>
    <w:lvl w:ilvl="8" w:tplc="04050005" w:tentative="1">
      <w:start w:val="1"/>
      <w:numFmt w:val="bullet"/>
      <w:lvlText w:val=""/>
      <w:lvlJc w:val="left"/>
      <w:pPr>
        <w:ind w:left="6730" w:hanging="360"/>
      </w:pPr>
      <w:rPr>
        <w:rFonts w:ascii="Wingdings" w:hAnsi="Wingdings" w:hint="default"/>
      </w:rPr>
    </w:lvl>
  </w:abstractNum>
  <w:abstractNum w:abstractNumId="20">
    <w:nsid w:val="682F1912"/>
    <w:multiLevelType w:val="hybridMultilevel"/>
    <w:tmpl w:val="F268292E"/>
    <w:lvl w:ilvl="0" w:tplc="929E59D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83C171A"/>
    <w:multiLevelType w:val="hybridMultilevel"/>
    <w:tmpl w:val="F608117C"/>
    <w:lvl w:ilvl="0" w:tplc="02386F22">
      <w:numFmt w:val="bullet"/>
      <w:lvlText w:val=""/>
      <w:lvlJc w:val="left"/>
      <w:pPr>
        <w:ind w:left="836" w:hanging="360"/>
      </w:pPr>
      <w:rPr>
        <w:rFonts w:ascii="Wingdings" w:eastAsia="Wingdings" w:hAnsi="Wingdings" w:cs="Wingdings" w:hint="default"/>
        <w:w w:val="99"/>
        <w:sz w:val="20"/>
        <w:szCs w:val="20"/>
      </w:rPr>
    </w:lvl>
    <w:lvl w:ilvl="1" w:tplc="FDDA233A">
      <w:numFmt w:val="bullet"/>
      <w:lvlText w:val="•"/>
      <w:lvlJc w:val="left"/>
      <w:pPr>
        <w:ind w:left="1686" w:hanging="360"/>
      </w:pPr>
      <w:rPr>
        <w:rFonts w:hint="default"/>
      </w:rPr>
    </w:lvl>
    <w:lvl w:ilvl="2" w:tplc="EF866CAC">
      <w:numFmt w:val="bullet"/>
      <w:lvlText w:val="•"/>
      <w:lvlJc w:val="left"/>
      <w:pPr>
        <w:ind w:left="2533" w:hanging="360"/>
      </w:pPr>
      <w:rPr>
        <w:rFonts w:hint="default"/>
      </w:rPr>
    </w:lvl>
    <w:lvl w:ilvl="3" w:tplc="75E06F7A">
      <w:numFmt w:val="bullet"/>
      <w:lvlText w:val="•"/>
      <w:lvlJc w:val="left"/>
      <w:pPr>
        <w:ind w:left="3379" w:hanging="360"/>
      </w:pPr>
      <w:rPr>
        <w:rFonts w:hint="default"/>
      </w:rPr>
    </w:lvl>
    <w:lvl w:ilvl="4" w:tplc="0EF8845C">
      <w:numFmt w:val="bullet"/>
      <w:lvlText w:val="•"/>
      <w:lvlJc w:val="left"/>
      <w:pPr>
        <w:ind w:left="4226" w:hanging="360"/>
      </w:pPr>
      <w:rPr>
        <w:rFonts w:hint="default"/>
      </w:rPr>
    </w:lvl>
    <w:lvl w:ilvl="5" w:tplc="4BFA4D3C">
      <w:numFmt w:val="bullet"/>
      <w:lvlText w:val="•"/>
      <w:lvlJc w:val="left"/>
      <w:pPr>
        <w:ind w:left="5073" w:hanging="360"/>
      </w:pPr>
      <w:rPr>
        <w:rFonts w:hint="default"/>
      </w:rPr>
    </w:lvl>
    <w:lvl w:ilvl="6" w:tplc="62F6FC04">
      <w:numFmt w:val="bullet"/>
      <w:lvlText w:val="•"/>
      <w:lvlJc w:val="left"/>
      <w:pPr>
        <w:ind w:left="5919" w:hanging="360"/>
      </w:pPr>
      <w:rPr>
        <w:rFonts w:hint="default"/>
      </w:rPr>
    </w:lvl>
    <w:lvl w:ilvl="7" w:tplc="DE9A33C8">
      <w:numFmt w:val="bullet"/>
      <w:lvlText w:val="•"/>
      <w:lvlJc w:val="left"/>
      <w:pPr>
        <w:ind w:left="6766" w:hanging="360"/>
      </w:pPr>
      <w:rPr>
        <w:rFonts w:hint="default"/>
      </w:rPr>
    </w:lvl>
    <w:lvl w:ilvl="8" w:tplc="EED4B9FC">
      <w:numFmt w:val="bullet"/>
      <w:lvlText w:val="•"/>
      <w:lvlJc w:val="left"/>
      <w:pPr>
        <w:ind w:left="7613" w:hanging="360"/>
      </w:pPr>
      <w:rPr>
        <w:rFonts w:hint="default"/>
      </w:rPr>
    </w:lvl>
  </w:abstractNum>
  <w:num w:numId="1">
    <w:abstractNumId w:val="1"/>
  </w:num>
  <w:num w:numId="2">
    <w:abstractNumId w:val="8"/>
  </w:num>
  <w:num w:numId="3">
    <w:abstractNumId w:val="7"/>
  </w:num>
  <w:num w:numId="4">
    <w:abstractNumId w:val="15"/>
  </w:num>
  <w:num w:numId="5">
    <w:abstractNumId w:val="18"/>
  </w:num>
  <w:num w:numId="6">
    <w:abstractNumId w:val="21"/>
  </w:num>
  <w:num w:numId="7">
    <w:abstractNumId w:val="12"/>
  </w:num>
  <w:num w:numId="8">
    <w:abstractNumId w:val="5"/>
  </w:num>
  <w:num w:numId="9">
    <w:abstractNumId w:val="13"/>
  </w:num>
  <w:num w:numId="10">
    <w:abstractNumId w:val="11"/>
  </w:num>
  <w:num w:numId="11">
    <w:abstractNumId w:val="9"/>
  </w:num>
  <w:num w:numId="12">
    <w:abstractNumId w:val="6"/>
  </w:num>
  <w:num w:numId="13">
    <w:abstractNumId w:val="16"/>
  </w:num>
  <w:num w:numId="14">
    <w:abstractNumId w:val="20"/>
  </w:num>
  <w:num w:numId="15">
    <w:abstractNumId w:val="0"/>
  </w:num>
  <w:num w:numId="16">
    <w:abstractNumId w:val="19"/>
  </w:num>
  <w:num w:numId="17">
    <w:abstractNumId w:val="2"/>
  </w:num>
  <w:num w:numId="18">
    <w:abstractNumId w:val="14"/>
  </w:num>
  <w:num w:numId="19">
    <w:abstractNumId w:val="4"/>
  </w:num>
  <w:num w:numId="20">
    <w:abstractNumId w:val="17"/>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5FD"/>
    <w:rsid w:val="00011459"/>
    <w:rsid w:val="00037DA1"/>
    <w:rsid w:val="0007339A"/>
    <w:rsid w:val="00077237"/>
    <w:rsid w:val="000D15A0"/>
    <w:rsid w:val="000F6F54"/>
    <w:rsid w:val="0011466D"/>
    <w:rsid w:val="00117691"/>
    <w:rsid w:val="00133AF8"/>
    <w:rsid w:val="00154F28"/>
    <w:rsid w:val="001B661E"/>
    <w:rsid w:val="001E6394"/>
    <w:rsid w:val="0020449C"/>
    <w:rsid w:val="00213718"/>
    <w:rsid w:val="00213BF9"/>
    <w:rsid w:val="002307A7"/>
    <w:rsid w:val="00232A1C"/>
    <w:rsid w:val="002353BA"/>
    <w:rsid w:val="002375D3"/>
    <w:rsid w:val="00362A42"/>
    <w:rsid w:val="003635E0"/>
    <w:rsid w:val="00363CA1"/>
    <w:rsid w:val="003822D5"/>
    <w:rsid w:val="003B3EF1"/>
    <w:rsid w:val="003E20BD"/>
    <w:rsid w:val="004066BA"/>
    <w:rsid w:val="004121B7"/>
    <w:rsid w:val="0045229E"/>
    <w:rsid w:val="00491A6A"/>
    <w:rsid w:val="00495D34"/>
    <w:rsid w:val="004F11CF"/>
    <w:rsid w:val="004F5FBF"/>
    <w:rsid w:val="00526DDE"/>
    <w:rsid w:val="00535FEF"/>
    <w:rsid w:val="005471C8"/>
    <w:rsid w:val="0056548B"/>
    <w:rsid w:val="00571022"/>
    <w:rsid w:val="00574CDE"/>
    <w:rsid w:val="00574E57"/>
    <w:rsid w:val="005F3022"/>
    <w:rsid w:val="00630849"/>
    <w:rsid w:val="006406F1"/>
    <w:rsid w:val="006568AD"/>
    <w:rsid w:val="006A093E"/>
    <w:rsid w:val="006A2A1B"/>
    <w:rsid w:val="006A3514"/>
    <w:rsid w:val="006A4C47"/>
    <w:rsid w:val="006B1405"/>
    <w:rsid w:val="006B5D9E"/>
    <w:rsid w:val="006C32A1"/>
    <w:rsid w:val="006F4042"/>
    <w:rsid w:val="007046AB"/>
    <w:rsid w:val="00710294"/>
    <w:rsid w:val="00716D4D"/>
    <w:rsid w:val="00721484"/>
    <w:rsid w:val="00730A7B"/>
    <w:rsid w:val="0078159C"/>
    <w:rsid w:val="00781F75"/>
    <w:rsid w:val="00797C57"/>
    <w:rsid w:val="007D740D"/>
    <w:rsid w:val="007F239B"/>
    <w:rsid w:val="00827FEE"/>
    <w:rsid w:val="00867D66"/>
    <w:rsid w:val="008A3467"/>
    <w:rsid w:val="008F3F18"/>
    <w:rsid w:val="00906BFD"/>
    <w:rsid w:val="00912292"/>
    <w:rsid w:val="00933BB8"/>
    <w:rsid w:val="00937A48"/>
    <w:rsid w:val="00944B8E"/>
    <w:rsid w:val="00995B38"/>
    <w:rsid w:val="009D23D4"/>
    <w:rsid w:val="00A15771"/>
    <w:rsid w:val="00A23780"/>
    <w:rsid w:val="00A267DF"/>
    <w:rsid w:val="00A31CE5"/>
    <w:rsid w:val="00A74015"/>
    <w:rsid w:val="00AA566A"/>
    <w:rsid w:val="00AD2F1F"/>
    <w:rsid w:val="00B20AD5"/>
    <w:rsid w:val="00B214BD"/>
    <w:rsid w:val="00B50016"/>
    <w:rsid w:val="00B83A4B"/>
    <w:rsid w:val="00BB5304"/>
    <w:rsid w:val="00BD07C2"/>
    <w:rsid w:val="00BD2C52"/>
    <w:rsid w:val="00C279CA"/>
    <w:rsid w:val="00C545FD"/>
    <w:rsid w:val="00C55278"/>
    <w:rsid w:val="00C632E4"/>
    <w:rsid w:val="00C86A32"/>
    <w:rsid w:val="00CA7B02"/>
    <w:rsid w:val="00D034CE"/>
    <w:rsid w:val="00D3471B"/>
    <w:rsid w:val="00DA0E61"/>
    <w:rsid w:val="00DD3404"/>
    <w:rsid w:val="00E2260E"/>
    <w:rsid w:val="00E31A3E"/>
    <w:rsid w:val="00E55C33"/>
    <w:rsid w:val="00E62DA8"/>
    <w:rsid w:val="00E75690"/>
    <w:rsid w:val="00E82AF4"/>
    <w:rsid w:val="00EA661C"/>
    <w:rsid w:val="00EC0498"/>
    <w:rsid w:val="00EE2B76"/>
    <w:rsid w:val="00F32936"/>
    <w:rsid w:val="00F443D7"/>
    <w:rsid w:val="00F858B4"/>
    <w:rsid w:val="00F905B9"/>
    <w:rsid w:val="00F92A6A"/>
    <w:rsid w:val="00FD01FF"/>
    <w:rsid w:val="00FF4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C545FD"/>
    <w:pPr>
      <w:widowControl w:val="0"/>
      <w:spacing w:after="0" w:line="240" w:lineRule="auto"/>
    </w:pPr>
    <w:rPr>
      <w:rFonts w:ascii="Arial" w:eastAsia="Arial" w:hAnsi="Arial" w:cs="Arial"/>
    </w:rPr>
  </w:style>
  <w:style w:type="paragraph" w:styleId="Nadpis1">
    <w:name w:val="heading 1"/>
    <w:basedOn w:val="Normln"/>
    <w:link w:val="Nadpis1Char"/>
    <w:uiPriority w:val="1"/>
    <w:qFormat/>
    <w:rsid w:val="00C545FD"/>
    <w:pPr>
      <w:ind w:left="250" w:right="250"/>
      <w:jc w:val="center"/>
      <w:outlineLvl w:val="0"/>
    </w:pPr>
    <w:rPr>
      <w:rFonts w:ascii="Times New Roman" w:eastAsia="Times New Roman" w:hAnsi="Times New Roman" w:cs="Times New Roman"/>
      <w:b/>
      <w:bCs/>
      <w:sz w:val="36"/>
      <w:szCs w:val="36"/>
      <w:lang w:val="en-US"/>
    </w:rPr>
  </w:style>
  <w:style w:type="paragraph" w:styleId="Nadpis2">
    <w:name w:val="heading 2"/>
    <w:basedOn w:val="Normln"/>
    <w:link w:val="Nadpis2Char"/>
    <w:uiPriority w:val="1"/>
    <w:qFormat/>
    <w:rsid w:val="00C545FD"/>
    <w:pPr>
      <w:ind w:left="116"/>
      <w:jc w:val="both"/>
      <w:outlineLvl w:val="1"/>
    </w:pPr>
    <w:rPr>
      <w:rFonts w:ascii="Times New Roman" w:eastAsia="Times New Roman" w:hAnsi="Times New Roman" w:cs="Times New Roman"/>
      <w:b/>
      <w:bCs/>
      <w:sz w:val="35"/>
      <w:szCs w:val="35"/>
      <w:lang w:val="en-US"/>
    </w:rPr>
  </w:style>
  <w:style w:type="paragraph" w:styleId="Nadpis3">
    <w:name w:val="heading 3"/>
    <w:basedOn w:val="Normln"/>
    <w:link w:val="Nadpis3Char"/>
    <w:uiPriority w:val="1"/>
    <w:qFormat/>
    <w:rsid w:val="00C545FD"/>
    <w:pPr>
      <w:ind w:left="116"/>
      <w:jc w:val="both"/>
      <w:outlineLvl w:val="2"/>
    </w:pPr>
    <w:rPr>
      <w:rFonts w:ascii="Times New Roman" w:eastAsia="Times New Roman" w:hAnsi="Times New Roman" w:cs="Times New Roman"/>
      <w:b/>
      <w:bCs/>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standard č. 1"/>
    <w:uiPriority w:val="1"/>
    <w:qFormat/>
    <w:rsid w:val="00C545FD"/>
    <w:pPr>
      <w:pageBreakBefore/>
      <w:spacing w:after="240" w:line="240" w:lineRule="auto"/>
      <w:jc w:val="center"/>
    </w:pPr>
    <w:rPr>
      <w:rFonts w:ascii="Times New Roman" w:hAnsi="Times New Roman"/>
      <w:b/>
      <w:sz w:val="40"/>
    </w:rPr>
  </w:style>
  <w:style w:type="character" w:customStyle="1" w:styleId="Nadpis1Char">
    <w:name w:val="Nadpis 1 Char"/>
    <w:basedOn w:val="Standardnpsmoodstavce"/>
    <w:link w:val="Nadpis1"/>
    <w:uiPriority w:val="1"/>
    <w:rsid w:val="00C545FD"/>
    <w:rPr>
      <w:rFonts w:ascii="Times New Roman" w:eastAsia="Times New Roman" w:hAnsi="Times New Roman" w:cs="Times New Roman"/>
      <w:b/>
      <w:bCs/>
      <w:sz w:val="36"/>
      <w:szCs w:val="36"/>
      <w:lang w:val="en-US"/>
    </w:rPr>
  </w:style>
  <w:style w:type="character" w:customStyle="1" w:styleId="Nadpis2Char">
    <w:name w:val="Nadpis 2 Char"/>
    <w:basedOn w:val="Standardnpsmoodstavce"/>
    <w:link w:val="Nadpis2"/>
    <w:uiPriority w:val="1"/>
    <w:rsid w:val="00C545FD"/>
    <w:rPr>
      <w:rFonts w:ascii="Times New Roman" w:eastAsia="Times New Roman" w:hAnsi="Times New Roman" w:cs="Times New Roman"/>
      <w:b/>
      <w:bCs/>
      <w:sz w:val="35"/>
      <w:szCs w:val="35"/>
      <w:lang w:val="en-US"/>
    </w:rPr>
  </w:style>
  <w:style w:type="character" w:customStyle="1" w:styleId="Nadpis3Char">
    <w:name w:val="Nadpis 3 Char"/>
    <w:basedOn w:val="Standardnpsmoodstavce"/>
    <w:link w:val="Nadpis3"/>
    <w:uiPriority w:val="1"/>
    <w:rsid w:val="00C545FD"/>
    <w:rPr>
      <w:rFonts w:ascii="Times New Roman" w:eastAsia="Times New Roman" w:hAnsi="Times New Roman" w:cs="Times New Roman"/>
      <w:b/>
      <w:bCs/>
      <w:sz w:val="32"/>
      <w:szCs w:val="32"/>
      <w:lang w:val="en-US"/>
    </w:rPr>
  </w:style>
  <w:style w:type="table" w:customStyle="1" w:styleId="TableNormal">
    <w:name w:val="Table Normal"/>
    <w:uiPriority w:val="2"/>
    <w:semiHidden/>
    <w:unhideWhenUsed/>
    <w:qFormat/>
    <w:rsid w:val="00C545FD"/>
    <w:pPr>
      <w:widowControl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C545FD"/>
    <w:pPr>
      <w:spacing w:line="413" w:lineRule="exact"/>
      <w:ind w:left="116"/>
    </w:pPr>
    <w:rPr>
      <w:rFonts w:ascii="Times New Roman" w:eastAsia="Times New Roman" w:hAnsi="Times New Roman" w:cs="Times New Roman"/>
      <w:sz w:val="32"/>
      <w:szCs w:val="32"/>
      <w:u w:val="single" w:color="000000"/>
      <w:lang w:val="en-US"/>
    </w:rPr>
  </w:style>
  <w:style w:type="paragraph" w:styleId="Obsah2">
    <w:name w:val="toc 2"/>
    <w:basedOn w:val="Normln"/>
    <w:uiPriority w:val="1"/>
    <w:qFormat/>
    <w:rsid w:val="00C545FD"/>
    <w:pPr>
      <w:ind w:left="596"/>
    </w:pPr>
    <w:rPr>
      <w:rFonts w:ascii="Times New Roman" w:eastAsia="Times New Roman" w:hAnsi="Times New Roman" w:cs="Times New Roman"/>
      <w:b/>
      <w:bCs/>
      <w:sz w:val="36"/>
      <w:szCs w:val="36"/>
      <w:lang w:val="en-US"/>
    </w:rPr>
  </w:style>
  <w:style w:type="paragraph" w:styleId="Obsah3">
    <w:name w:val="toc 3"/>
    <w:basedOn w:val="Normln"/>
    <w:uiPriority w:val="1"/>
    <w:qFormat/>
    <w:rsid w:val="00C545FD"/>
    <w:pPr>
      <w:spacing w:line="413" w:lineRule="exact"/>
      <w:ind w:left="596"/>
    </w:pPr>
    <w:rPr>
      <w:rFonts w:ascii="Times New Roman" w:eastAsia="Times New Roman" w:hAnsi="Times New Roman" w:cs="Times New Roman"/>
      <w:sz w:val="32"/>
      <w:szCs w:val="32"/>
      <w:lang w:val="en-US"/>
    </w:rPr>
  </w:style>
  <w:style w:type="paragraph" w:styleId="Obsah4">
    <w:name w:val="toc 4"/>
    <w:basedOn w:val="Normln"/>
    <w:uiPriority w:val="1"/>
    <w:qFormat/>
    <w:rsid w:val="00C545FD"/>
    <w:pPr>
      <w:spacing w:before="1" w:line="413" w:lineRule="exact"/>
      <w:ind w:left="596"/>
    </w:pPr>
    <w:rPr>
      <w:rFonts w:ascii="Times New Roman" w:eastAsia="Times New Roman" w:hAnsi="Times New Roman" w:cs="Times New Roman"/>
      <w:b/>
      <w:bCs/>
      <w:i/>
      <w:lang w:val="en-US"/>
    </w:rPr>
  </w:style>
  <w:style w:type="paragraph" w:styleId="Zkladntext">
    <w:name w:val="Body Text"/>
    <w:basedOn w:val="Normln"/>
    <w:link w:val="ZkladntextChar"/>
    <w:uiPriority w:val="1"/>
    <w:qFormat/>
    <w:rsid w:val="00C545FD"/>
    <w:pPr>
      <w:ind w:left="116"/>
    </w:pPr>
    <w:rPr>
      <w:rFonts w:ascii="Times New Roman" w:eastAsia="Times New Roman" w:hAnsi="Times New Roman" w:cs="Times New Roman"/>
      <w:sz w:val="32"/>
      <w:szCs w:val="32"/>
      <w:lang w:val="en-US"/>
    </w:rPr>
  </w:style>
  <w:style w:type="character" w:customStyle="1" w:styleId="ZkladntextChar">
    <w:name w:val="Základní text Char"/>
    <w:basedOn w:val="Standardnpsmoodstavce"/>
    <w:link w:val="Zkladntext"/>
    <w:uiPriority w:val="1"/>
    <w:rsid w:val="00C545FD"/>
    <w:rPr>
      <w:rFonts w:ascii="Times New Roman" w:eastAsia="Times New Roman" w:hAnsi="Times New Roman" w:cs="Times New Roman"/>
      <w:sz w:val="32"/>
      <w:szCs w:val="32"/>
      <w:lang w:val="en-US"/>
    </w:rPr>
  </w:style>
  <w:style w:type="paragraph" w:styleId="Odstavecseseznamem">
    <w:name w:val="List Paragraph"/>
    <w:basedOn w:val="Normln"/>
    <w:uiPriority w:val="1"/>
    <w:qFormat/>
    <w:rsid w:val="00C545FD"/>
    <w:pPr>
      <w:ind w:left="836" w:hanging="360"/>
    </w:pPr>
    <w:rPr>
      <w:rFonts w:ascii="Times New Roman" w:eastAsia="Times New Roman" w:hAnsi="Times New Roman" w:cs="Times New Roman"/>
      <w:lang w:val="en-US"/>
    </w:rPr>
  </w:style>
  <w:style w:type="paragraph" w:customStyle="1" w:styleId="TableParagraph">
    <w:name w:val="Table Paragraph"/>
    <w:basedOn w:val="Normln"/>
    <w:uiPriority w:val="1"/>
    <w:qFormat/>
    <w:rsid w:val="00C545FD"/>
    <w:pPr>
      <w:spacing w:before="13"/>
      <w:ind w:left="107"/>
    </w:pPr>
    <w:rPr>
      <w:rFonts w:ascii="Times New Roman" w:eastAsia="Times New Roman" w:hAnsi="Times New Roman" w:cs="Times New Roman"/>
      <w:lang w:val="en-US"/>
    </w:rPr>
  </w:style>
  <w:style w:type="paragraph" w:styleId="Zhlav">
    <w:name w:val="header"/>
    <w:basedOn w:val="Normln"/>
    <w:link w:val="ZhlavChar"/>
    <w:uiPriority w:val="99"/>
    <w:unhideWhenUsed/>
    <w:rsid w:val="00C545FD"/>
    <w:pPr>
      <w:tabs>
        <w:tab w:val="center" w:pos="4536"/>
        <w:tab w:val="right" w:pos="9072"/>
      </w:tabs>
    </w:pPr>
    <w:rPr>
      <w:rFonts w:ascii="Times New Roman" w:eastAsia="Times New Roman" w:hAnsi="Times New Roman" w:cs="Times New Roman"/>
      <w:lang w:val="en-US"/>
    </w:rPr>
  </w:style>
  <w:style w:type="character" w:customStyle="1" w:styleId="ZhlavChar">
    <w:name w:val="Záhlaví Char"/>
    <w:basedOn w:val="Standardnpsmoodstavce"/>
    <w:link w:val="Zhlav"/>
    <w:uiPriority w:val="99"/>
    <w:rsid w:val="00C545FD"/>
    <w:rPr>
      <w:rFonts w:ascii="Times New Roman" w:eastAsia="Times New Roman" w:hAnsi="Times New Roman" w:cs="Times New Roman"/>
      <w:lang w:val="en-US"/>
    </w:rPr>
  </w:style>
  <w:style w:type="paragraph" w:styleId="Zpat">
    <w:name w:val="footer"/>
    <w:basedOn w:val="Normln"/>
    <w:link w:val="ZpatChar"/>
    <w:uiPriority w:val="99"/>
    <w:unhideWhenUsed/>
    <w:rsid w:val="00C545FD"/>
    <w:pPr>
      <w:tabs>
        <w:tab w:val="center" w:pos="4536"/>
        <w:tab w:val="right" w:pos="9072"/>
      </w:tabs>
    </w:pPr>
    <w:rPr>
      <w:rFonts w:ascii="Times New Roman" w:eastAsia="Times New Roman" w:hAnsi="Times New Roman" w:cs="Times New Roman"/>
      <w:lang w:val="en-US"/>
    </w:rPr>
  </w:style>
  <w:style w:type="character" w:customStyle="1" w:styleId="ZpatChar">
    <w:name w:val="Zápatí Char"/>
    <w:basedOn w:val="Standardnpsmoodstavce"/>
    <w:link w:val="Zpat"/>
    <w:uiPriority w:val="99"/>
    <w:rsid w:val="00C545FD"/>
    <w:rPr>
      <w:rFonts w:ascii="Times New Roman" w:eastAsia="Times New Roman" w:hAnsi="Times New Roman" w:cs="Times New Roman"/>
      <w:lang w:val="en-US"/>
    </w:rPr>
  </w:style>
  <w:style w:type="paragraph" w:styleId="Textbubliny">
    <w:name w:val="Balloon Text"/>
    <w:basedOn w:val="Normln"/>
    <w:link w:val="TextbublinyChar"/>
    <w:uiPriority w:val="99"/>
    <w:semiHidden/>
    <w:unhideWhenUsed/>
    <w:rsid w:val="00C545FD"/>
    <w:rPr>
      <w:rFonts w:ascii="Tahoma" w:eastAsia="Times New Roman" w:hAnsi="Tahoma" w:cs="Tahoma"/>
      <w:sz w:val="16"/>
      <w:szCs w:val="16"/>
      <w:lang w:val="en-US"/>
    </w:rPr>
  </w:style>
  <w:style w:type="character" w:customStyle="1" w:styleId="TextbublinyChar">
    <w:name w:val="Text bubliny Char"/>
    <w:basedOn w:val="Standardnpsmoodstavce"/>
    <w:link w:val="Textbubliny"/>
    <w:uiPriority w:val="99"/>
    <w:semiHidden/>
    <w:rsid w:val="00C545FD"/>
    <w:rPr>
      <w:rFonts w:ascii="Tahoma" w:eastAsia="Times New Roman" w:hAnsi="Tahoma" w:cs="Tahoma"/>
      <w:sz w:val="16"/>
      <w:szCs w:val="16"/>
      <w:lang w:val="en-US"/>
    </w:rPr>
  </w:style>
  <w:style w:type="paragraph" w:styleId="Nadpisobsahu">
    <w:name w:val="TOC Heading"/>
    <w:basedOn w:val="Nadpis1"/>
    <w:next w:val="Normln"/>
    <w:uiPriority w:val="39"/>
    <w:semiHidden/>
    <w:unhideWhenUsed/>
    <w:qFormat/>
    <w:rsid w:val="00E2260E"/>
    <w:pPr>
      <w:keepNext/>
      <w:keepLines/>
      <w:spacing w:before="480"/>
      <w:ind w:left="0" w:right="0"/>
      <w:jc w:val="left"/>
      <w:outlineLvl w:val="9"/>
    </w:pPr>
    <w:rPr>
      <w:rFonts w:asciiTheme="majorHAnsi" w:eastAsiaTheme="majorEastAsia" w:hAnsiTheme="majorHAnsi" w:cstheme="majorBidi"/>
      <w:color w:val="365F91" w:themeColor="accent1" w:themeShade="BF"/>
      <w:sz w:val="28"/>
      <w:szCs w:val="28"/>
      <w:lang w:val="cs-CZ"/>
    </w:rPr>
  </w:style>
  <w:style w:type="character" w:styleId="Hypertextovodkaz">
    <w:name w:val="Hyperlink"/>
    <w:uiPriority w:val="99"/>
    <w:rsid w:val="00E2260E"/>
    <w:rPr>
      <w:color w:val="0000FF"/>
      <w:u w:val="single"/>
    </w:rPr>
  </w:style>
  <w:style w:type="paragraph" w:customStyle="1" w:styleId="Default">
    <w:name w:val="Default"/>
    <w:rsid w:val="00E2260E"/>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table" w:customStyle="1" w:styleId="Svtlmkatabulky1">
    <w:name w:val="Světlá mřížka tabulky1"/>
    <w:basedOn w:val="Normlntabulka"/>
    <w:uiPriority w:val="40"/>
    <w:rsid w:val="00E2260E"/>
    <w:pPr>
      <w:spacing w:after="0" w:line="240" w:lineRule="auto"/>
    </w:pPr>
    <w:rPr>
      <w:rFonts w:ascii="Times New Roman" w:eastAsia="Times New Roman" w:hAnsi="Times New Roman" w:cs="Times New Roman"/>
      <w:sz w:val="20"/>
      <w:szCs w:val="20"/>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4F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6A093E"/>
    <w:pPr>
      <w:widowControl/>
      <w:spacing w:before="100" w:beforeAutospacing="1" w:after="100" w:afterAutospacing="1"/>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C545FD"/>
    <w:pPr>
      <w:widowControl w:val="0"/>
      <w:spacing w:after="0" w:line="240" w:lineRule="auto"/>
    </w:pPr>
    <w:rPr>
      <w:rFonts w:ascii="Arial" w:eastAsia="Arial" w:hAnsi="Arial" w:cs="Arial"/>
    </w:rPr>
  </w:style>
  <w:style w:type="paragraph" w:styleId="Nadpis1">
    <w:name w:val="heading 1"/>
    <w:basedOn w:val="Normln"/>
    <w:link w:val="Nadpis1Char"/>
    <w:uiPriority w:val="1"/>
    <w:qFormat/>
    <w:rsid w:val="00C545FD"/>
    <w:pPr>
      <w:ind w:left="250" w:right="250"/>
      <w:jc w:val="center"/>
      <w:outlineLvl w:val="0"/>
    </w:pPr>
    <w:rPr>
      <w:rFonts w:ascii="Times New Roman" w:eastAsia="Times New Roman" w:hAnsi="Times New Roman" w:cs="Times New Roman"/>
      <w:b/>
      <w:bCs/>
      <w:sz w:val="36"/>
      <w:szCs w:val="36"/>
      <w:lang w:val="en-US"/>
    </w:rPr>
  </w:style>
  <w:style w:type="paragraph" w:styleId="Nadpis2">
    <w:name w:val="heading 2"/>
    <w:basedOn w:val="Normln"/>
    <w:link w:val="Nadpis2Char"/>
    <w:uiPriority w:val="1"/>
    <w:qFormat/>
    <w:rsid w:val="00C545FD"/>
    <w:pPr>
      <w:ind w:left="116"/>
      <w:jc w:val="both"/>
      <w:outlineLvl w:val="1"/>
    </w:pPr>
    <w:rPr>
      <w:rFonts w:ascii="Times New Roman" w:eastAsia="Times New Roman" w:hAnsi="Times New Roman" w:cs="Times New Roman"/>
      <w:b/>
      <w:bCs/>
      <w:sz w:val="35"/>
      <w:szCs w:val="35"/>
      <w:lang w:val="en-US"/>
    </w:rPr>
  </w:style>
  <w:style w:type="paragraph" w:styleId="Nadpis3">
    <w:name w:val="heading 3"/>
    <w:basedOn w:val="Normln"/>
    <w:link w:val="Nadpis3Char"/>
    <w:uiPriority w:val="1"/>
    <w:qFormat/>
    <w:rsid w:val="00C545FD"/>
    <w:pPr>
      <w:ind w:left="116"/>
      <w:jc w:val="both"/>
      <w:outlineLvl w:val="2"/>
    </w:pPr>
    <w:rPr>
      <w:rFonts w:ascii="Times New Roman" w:eastAsia="Times New Roman" w:hAnsi="Times New Roman" w:cs="Times New Roman"/>
      <w:b/>
      <w:bCs/>
      <w:sz w:val="32"/>
      <w:szCs w:val="3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standard č. 1"/>
    <w:uiPriority w:val="1"/>
    <w:qFormat/>
    <w:rsid w:val="00C545FD"/>
    <w:pPr>
      <w:pageBreakBefore/>
      <w:spacing w:after="240" w:line="240" w:lineRule="auto"/>
      <w:jc w:val="center"/>
    </w:pPr>
    <w:rPr>
      <w:rFonts w:ascii="Times New Roman" w:hAnsi="Times New Roman"/>
      <w:b/>
      <w:sz w:val="40"/>
    </w:rPr>
  </w:style>
  <w:style w:type="character" w:customStyle="1" w:styleId="Nadpis1Char">
    <w:name w:val="Nadpis 1 Char"/>
    <w:basedOn w:val="Standardnpsmoodstavce"/>
    <w:link w:val="Nadpis1"/>
    <w:uiPriority w:val="1"/>
    <w:rsid w:val="00C545FD"/>
    <w:rPr>
      <w:rFonts w:ascii="Times New Roman" w:eastAsia="Times New Roman" w:hAnsi="Times New Roman" w:cs="Times New Roman"/>
      <w:b/>
      <w:bCs/>
      <w:sz w:val="36"/>
      <w:szCs w:val="36"/>
      <w:lang w:val="en-US"/>
    </w:rPr>
  </w:style>
  <w:style w:type="character" w:customStyle="1" w:styleId="Nadpis2Char">
    <w:name w:val="Nadpis 2 Char"/>
    <w:basedOn w:val="Standardnpsmoodstavce"/>
    <w:link w:val="Nadpis2"/>
    <w:uiPriority w:val="1"/>
    <w:rsid w:val="00C545FD"/>
    <w:rPr>
      <w:rFonts w:ascii="Times New Roman" w:eastAsia="Times New Roman" w:hAnsi="Times New Roman" w:cs="Times New Roman"/>
      <w:b/>
      <w:bCs/>
      <w:sz w:val="35"/>
      <w:szCs w:val="35"/>
      <w:lang w:val="en-US"/>
    </w:rPr>
  </w:style>
  <w:style w:type="character" w:customStyle="1" w:styleId="Nadpis3Char">
    <w:name w:val="Nadpis 3 Char"/>
    <w:basedOn w:val="Standardnpsmoodstavce"/>
    <w:link w:val="Nadpis3"/>
    <w:uiPriority w:val="1"/>
    <w:rsid w:val="00C545FD"/>
    <w:rPr>
      <w:rFonts w:ascii="Times New Roman" w:eastAsia="Times New Roman" w:hAnsi="Times New Roman" w:cs="Times New Roman"/>
      <w:b/>
      <w:bCs/>
      <w:sz w:val="32"/>
      <w:szCs w:val="32"/>
      <w:lang w:val="en-US"/>
    </w:rPr>
  </w:style>
  <w:style w:type="table" w:customStyle="1" w:styleId="TableNormal">
    <w:name w:val="Table Normal"/>
    <w:uiPriority w:val="2"/>
    <w:semiHidden/>
    <w:unhideWhenUsed/>
    <w:qFormat/>
    <w:rsid w:val="00C545FD"/>
    <w:pPr>
      <w:widowControl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
    <w:uiPriority w:val="1"/>
    <w:qFormat/>
    <w:rsid w:val="00C545FD"/>
    <w:pPr>
      <w:spacing w:line="413" w:lineRule="exact"/>
      <w:ind w:left="116"/>
    </w:pPr>
    <w:rPr>
      <w:rFonts w:ascii="Times New Roman" w:eastAsia="Times New Roman" w:hAnsi="Times New Roman" w:cs="Times New Roman"/>
      <w:sz w:val="32"/>
      <w:szCs w:val="32"/>
      <w:u w:val="single" w:color="000000"/>
      <w:lang w:val="en-US"/>
    </w:rPr>
  </w:style>
  <w:style w:type="paragraph" w:styleId="Obsah2">
    <w:name w:val="toc 2"/>
    <w:basedOn w:val="Normln"/>
    <w:uiPriority w:val="1"/>
    <w:qFormat/>
    <w:rsid w:val="00C545FD"/>
    <w:pPr>
      <w:ind w:left="596"/>
    </w:pPr>
    <w:rPr>
      <w:rFonts w:ascii="Times New Roman" w:eastAsia="Times New Roman" w:hAnsi="Times New Roman" w:cs="Times New Roman"/>
      <w:b/>
      <w:bCs/>
      <w:sz w:val="36"/>
      <w:szCs w:val="36"/>
      <w:lang w:val="en-US"/>
    </w:rPr>
  </w:style>
  <w:style w:type="paragraph" w:styleId="Obsah3">
    <w:name w:val="toc 3"/>
    <w:basedOn w:val="Normln"/>
    <w:uiPriority w:val="1"/>
    <w:qFormat/>
    <w:rsid w:val="00C545FD"/>
    <w:pPr>
      <w:spacing w:line="413" w:lineRule="exact"/>
      <w:ind w:left="596"/>
    </w:pPr>
    <w:rPr>
      <w:rFonts w:ascii="Times New Roman" w:eastAsia="Times New Roman" w:hAnsi="Times New Roman" w:cs="Times New Roman"/>
      <w:sz w:val="32"/>
      <w:szCs w:val="32"/>
      <w:lang w:val="en-US"/>
    </w:rPr>
  </w:style>
  <w:style w:type="paragraph" w:styleId="Obsah4">
    <w:name w:val="toc 4"/>
    <w:basedOn w:val="Normln"/>
    <w:uiPriority w:val="1"/>
    <w:qFormat/>
    <w:rsid w:val="00C545FD"/>
    <w:pPr>
      <w:spacing w:before="1" w:line="413" w:lineRule="exact"/>
      <w:ind w:left="596"/>
    </w:pPr>
    <w:rPr>
      <w:rFonts w:ascii="Times New Roman" w:eastAsia="Times New Roman" w:hAnsi="Times New Roman" w:cs="Times New Roman"/>
      <w:b/>
      <w:bCs/>
      <w:i/>
      <w:lang w:val="en-US"/>
    </w:rPr>
  </w:style>
  <w:style w:type="paragraph" w:styleId="Zkladntext">
    <w:name w:val="Body Text"/>
    <w:basedOn w:val="Normln"/>
    <w:link w:val="ZkladntextChar"/>
    <w:uiPriority w:val="1"/>
    <w:qFormat/>
    <w:rsid w:val="00C545FD"/>
    <w:pPr>
      <w:ind w:left="116"/>
    </w:pPr>
    <w:rPr>
      <w:rFonts w:ascii="Times New Roman" w:eastAsia="Times New Roman" w:hAnsi="Times New Roman" w:cs="Times New Roman"/>
      <w:sz w:val="32"/>
      <w:szCs w:val="32"/>
      <w:lang w:val="en-US"/>
    </w:rPr>
  </w:style>
  <w:style w:type="character" w:customStyle="1" w:styleId="ZkladntextChar">
    <w:name w:val="Základní text Char"/>
    <w:basedOn w:val="Standardnpsmoodstavce"/>
    <w:link w:val="Zkladntext"/>
    <w:uiPriority w:val="1"/>
    <w:rsid w:val="00C545FD"/>
    <w:rPr>
      <w:rFonts w:ascii="Times New Roman" w:eastAsia="Times New Roman" w:hAnsi="Times New Roman" w:cs="Times New Roman"/>
      <w:sz w:val="32"/>
      <w:szCs w:val="32"/>
      <w:lang w:val="en-US"/>
    </w:rPr>
  </w:style>
  <w:style w:type="paragraph" w:styleId="Odstavecseseznamem">
    <w:name w:val="List Paragraph"/>
    <w:basedOn w:val="Normln"/>
    <w:uiPriority w:val="1"/>
    <w:qFormat/>
    <w:rsid w:val="00C545FD"/>
    <w:pPr>
      <w:ind w:left="836" w:hanging="360"/>
    </w:pPr>
    <w:rPr>
      <w:rFonts w:ascii="Times New Roman" w:eastAsia="Times New Roman" w:hAnsi="Times New Roman" w:cs="Times New Roman"/>
      <w:lang w:val="en-US"/>
    </w:rPr>
  </w:style>
  <w:style w:type="paragraph" w:customStyle="1" w:styleId="TableParagraph">
    <w:name w:val="Table Paragraph"/>
    <w:basedOn w:val="Normln"/>
    <w:uiPriority w:val="1"/>
    <w:qFormat/>
    <w:rsid w:val="00C545FD"/>
    <w:pPr>
      <w:spacing w:before="13"/>
      <w:ind w:left="107"/>
    </w:pPr>
    <w:rPr>
      <w:rFonts w:ascii="Times New Roman" w:eastAsia="Times New Roman" w:hAnsi="Times New Roman" w:cs="Times New Roman"/>
      <w:lang w:val="en-US"/>
    </w:rPr>
  </w:style>
  <w:style w:type="paragraph" w:styleId="Zhlav">
    <w:name w:val="header"/>
    <w:basedOn w:val="Normln"/>
    <w:link w:val="ZhlavChar"/>
    <w:uiPriority w:val="99"/>
    <w:unhideWhenUsed/>
    <w:rsid w:val="00C545FD"/>
    <w:pPr>
      <w:tabs>
        <w:tab w:val="center" w:pos="4536"/>
        <w:tab w:val="right" w:pos="9072"/>
      </w:tabs>
    </w:pPr>
    <w:rPr>
      <w:rFonts w:ascii="Times New Roman" w:eastAsia="Times New Roman" w:hAnsi="Times New Roman" w:cs="Times New Roman"/>
      <w:lang w:val="en-US"/>
    </w:rPr>
  </w:style>
  <w:style w:type="character" w:customStyle="1" w:styleId="ZhlavChar">
    <w:name w:val="Záhlaví Char"/>
    <w:basedOn w:val="Standardnpsmoodstavce"/>
    <w:link w:val="Zhlav"/>
    <w:uiPriority w:val="99"/>
    <w:rsid w:val="00C545FD"/>
    <w:rPr>
      <w:rFonts w:ascii="Times New Roman" w:eastAsia="Times New Roman" w:hAnsi="Times New Roman" w:cs="Times New Roman"/>
      <w:lang w:val="en-US"/>
    </w:rPr>
  </w:style>
  <w:style w:type="paragraph" w:styleId="Zpat">
    <w:name w:val="footer"/>
    <w:basedOn w:val="Normln"/>
    <w:link w:val="ZpatChar"/>
    <w:uiPriority w:val="99"/>
    <w:unhideWhenUsed/>
    <w:rsid w:val="00C545FD"/>
    <w:pPr>
      <w:tabs>
        <w:tab w:val="center" w:pos="4536"/>
        <w:tab w:val="right" w:pos="9072"/>
      </w:tabs>
    </w:pPr>
    <w:rPr>
      <w:rFonts w:ascii="Times New Roman" w:eastAsia="Times New Roman" w:hAnsi="Times New Roman" w:cs="Times New Roman"/>
      <w:lang w:val="en-US"/>
    </w:rPr>
  </w:style>
  <w:style w:type="character" w:customStyle="1" w:styleId="ZpatChar">
    <w:name w:val="Zápatí Char"/>
    <w:basedOn w:val="Standardnpsmoodstavce"/>
    <w:link w:val="Zpat"/>
    <w:uiPriority w:val="99"/>
    <w:rsid w:val="00C545FD"/>
    <w:rPr>
      <w:rFonts w:ascii="Times New Roman" w:eastAsia="Times New Roman" w:hAnsi="Times New Roman" w:cs="Times New Roman"/>
      <w:lang w:val="en-US"/>
    </w:rPr>
  </w:style>
  <w:style w:type="paragraph" w:styleId="Textbubliny">
    <w:name w:val="Balloon Text"/>
    <w:basedOn w:val="Normln"/>
    <w:link w:val="TextbublinyChar"/>
    <w:uiPriority w:val="99"/>
    <w:semiHidden/>
    <w:unhideWhenUsed/>
    <w:rsid w:val="00C545FD"/>
    <w:rPr>
      <w:rFonts w:ascii="Tahoma" w:eastAsia="Times New Roman" w:hAnsi="Tahoma" w:cs="Tahoma"/>
      <w:sz w:val="16"/>
      <w:szCs w:val="16"/>
      <w:lang w:val="en-US"/>
    </w:rPr>
  </w:style>
  <w:style w:type="character" w:customStyle="1" w:styleId="TextbublinyChar">
    <w:name w:val="Text bubliny Char"/>
    <w:basedOn w:val="Standardnpsmoodstavce"/>
    <w:link w:val="Textbubliny"/>
    <w:uiPriority w:val="99"/>
    <w:semiHidden/>
    <w:rsid w:val="00C545FD"/>
    <w:rPr>
      <w:rFonts w:ascii="Tahoma" w:eastAsia="Times New Roman" w:hAnsi="Tahoma" w:cs="Tahoma"/>
      <w:sz w:val="16"/>
      <w:szCs w:val="16"/>
      <w:lang w:val="en-US"/>
    </w:rPr>
  </w:style>
  <w:style w:type="paragraph" w:styleId="Nadpisobsahu">
    <w:name w:val="TOC Heading"/>
    <w:basedOn w:val="Nadpis1"/>
    <w:next w:val="Normln"/>
    <w:uiPriority w:val="39"/>
    <w:semiHidden/>
    <w:unhideWhenUsed/>
    <w:qFormat/>
    <w:rsid w:val="00E2260E"/>
    <w:pPr>
      <w:keepNext/>
      <w:keepLines/>
      <w:spacing w:before="480"/>
      <w:ind w:left="0" w:right="0"/>
      <w:jc w:val="left"/>
      <w:outlineLvl w:val="9"/>
    </w:pPr>
    <w:rPr>
      <w:rFonts w:asciiTheme="majorHAnsi" w:eastAsiaTheme="majorEastAsia" w:hAnsiTheme="majorHAnsi" w:cstheme="majorBidi"/>
      <w:color w:val="365F91" w:themeColor="accent1" w:themeShade="BF"/>
      <w:sz w:val="28"/>
      <w:szCs w:val="28"/>
      <w:lang w:val="cs-CZ"/>
    </w:rPr>
  </w:style>
  <w:style w:type="character" w:styleId="Hypertextovodkaz">
    <w:name w:val="Hyperlink"/>
    <w:uiPriority w:val="99"/>
    <w:rsid w:val="00E2260E"/>
    <w:rPr>
      <w:color w:val="0000FF"/>
      <w:u w:val="single"/>
    </w:rPr>
  </w:style>
  <w:style w:type="paragraph" w:customStyle="1" w:styleId="Default">
    <w:name w:val="Default"/>
    <w:rsid w:val="00E2260E"/>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table" w:customStyle="1" w:styleId="Svtlmkatabulky1">
    <w:name w:val="Světlá mřížka tabulky1"/>
    <w:basedOn w:val="Normlntabulka"/>
    <w:uiPriority w:val="40"/>
    <w:rsid w:val="00E2260E"/>
    <w:pPr>
      <w:spacing w:after="0" w:line="240" w:lineRule="auto"/>
    </w:pPr>
    <w:rPr>
      <w:rFonts w:ascii="Times New Roman" w:eastAsia="Times New Roman" w:hAnsi="Times New Roman" w:cs="Times New Roman"/>
      <w:sz w:val="20"/>
      <w:szCs w:val="20"/>
      <w:lang w:eastAsia="cs-C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4F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6A093E"/>
    <w:pPr>
      <w:widowControl/>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344276">
      <w:bodyDiv w:val="1"/>
      <w:marLeft w:val="0"/>
      <w:marRight w:val="0"/>
      <w:marTop w:val="0"/>
      <w:marBottom w:val="0"/>
      <w:divBdr>
        <w:top w:val="none" w:sz="0" w:space="0" w:color="auto"/>
        <w:left w:val="none" w:sz="0" w:space="0" w:color="auto"/>
        <w:bottom w:val="none" w:sz="0" w:space="0" w:color="auto"/>
        <w:right w:val="none" w:sz="0" w:space="0" w:color="auto"/>
      </w:divBdr>
    </w:div>
    <w:div w:id="212599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radna@helco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a@mpsv.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ntaktni.centrum@mpsv.c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7EE0-3EB7-4747-AB7E-B8BCDFBD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3121</Words>
  <Characters>18420</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Dvořáková</dc:creator>
  <cp:lastModifiedBy>Eva Dvořáková</cp:lastModifiedBy>
  <cp:revision>12</cp:revision>
  <dcterms:created xsi:type="dcterms:W3CDTF">2018-10-17T13:56:00Z</dcterms:created>
  <dcterms:modified xsi:type="dcterms:W3CDTF">2018-11-01T11:45:00Z</dcterms:modified>
</cp:coreProperties>
</file>